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CD0" w:rsidRPr="00E26595" w:rsidRDefault="00631CD0" w:rsidP="00631CD0">
      <w:pPr>
        <w:jc w:val="center"/>
        <w:rPr>
          <w:rFonts w:ascii="Calibri" w:hAnsi="Calibri"/>
          <w:b/>
          <w:sz w:val="32"/>
          <w:szCs w:val="32"/>
        </w:rPr>
      </w:pPr>
      <w:r w:rsidRPr="00E26595">
        <w:rPr>
          <w:rFonts w:ascii="Calibri" w:hAnsi="Calibri"/>
          <w:b/>
          <w:sz w:val="32"/>
          <w:szCs w:val="32"/>
        </w:rPr>
        <w:t>Template for Advertising Research Support Posts</w:t>
      </w:r>
    </w:p>
    <w:p w:rsidR="00631CD0" w:rsidRPr="00A52386" w:rsidRDefault="00631CD0" w:rsidP="00631CD0">
      <w:pPr>
        <w:rPr>
          <w:rFonts w:ascii="Calibri" w:hAnsi="Calibri"/>
          <w:i/>
          <w:sz w:val="18"/>
          <w:szCs w:val="18"/>
        </w:rPr>
      </w:pPr>
      <w:r w:rsidRPr="00A52386">
        <w:rPr>
          <w:rFonts w:ascii="Calibri" w:hAnsi="Calibri"/>
          <w:b/>
          <w:i/>
          <w:sz w:val="18"/>
          <w:szCs w:val="18"/>
        </w:rPr>
        <w:t xml:space="preserve">Instructions: </w:t>
      </w:r>
      <w:r w:rsidRPr="00A52386">
        <w:rPr>
          <w:rFonts w:ascii="Calibri" w:hAnsi="Calibri"/>
          <w:i/>
          <w:sz w:val="18"/>
          <w:szCs w:val="18"/>
        </w:rPr>
        <w:t>This template should be used for advertising research funded posts and completed by the Principal Investigator.</w:t>
      </w:r>
    </w:p>
    <w:tbl>
      <w:tblPr>
        <w:tblW w:w="972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320"/>
        <w:gridCol w:w="5400"/>
      </w:tblGrid>
      <w:tr w:rsidR="00631CD0" w:rsidRPr="00A204E4" w:rsidTr="00C115F0">
        <w:trPr>
          <w:trHeight w:val="53"/>
        </w:trPr>
        <w:tc>
          <w:tcPr>
            <w:tcW w:w="4320" w:type="dxa"/>
            <w:shd w:val="clear" w:color="auto" w:fill="auto"/>
          </w:tcPr>
          <w:p w:rsidR="00631CD0" w:rsidRPr="00A204E4" w:rsidRDefault="00631CD0" w:rsidP="00C115F0">
            <w:pPr>
              <w:rPr>
                <w:rFonts w:ascii="Calibri" w:hAnsi="Calibri"/>
                <w:b/>
                <w:sz w:val="16"/>
                <w:szCs w:val="16"/>
              </w:rPr>
            </w:pPr>
            <w:r w:rsidRPr="00A204E4">
              <w:rPr>
                <w:rFonts w:ascii="Calibri" w:hAnsi="Calibri"/>
                <w:b/>
                <w:sz w:val="16"/>
                <w:szCs w:val="16"/>
              </w:rPr>
              <w:t>College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400" w:type="dxa"/>
            <w:shd w:val="clear" w:color="auto" w:fill="auto"/>
          </w:tcPr>
          <w:p w:rsidR="00631CD0" w:rsidRPr="00A204E4" w:rsidRDefault="00631CD0" w:rsidP="00C115F0">
            <w:pPr>
              <w:rPr>
                <w:rFonts w:ascii="Calibri" w:hAnsi="Calibri"/>
                <w:b/>
                <w:color w:val="FF0000"/>
                <w:sz w:val="16"/>
                <w:szCs w:val="16"/>
              </w:rPr>
            </w:pPr>
          </w:p>
        </w:tc>
      </w:tr>
      <w:tr w:rsidR="00631CD0" w:rsidRPr="00A204E4" w:rsidTr="00C115F0">
        <w:tc>
          <w:tcPr>
            <w:tcW w:w="4320" w:type="dxa"/>
            <w:shd w:val="clear" w:color="auto" w:fill="auto"/>
          </w:tcPr>
          <w:p w:rsidR="00631CD0" w:rsidRPr="00A204E4" w:rsidRDefault="00631CD0" w:rsidP="00C115F0">
            <w:pPr>
              <w:rPr>
                <w:rFonts w:ascii="Calibri" w:hAnsi="Calibri"/>
                <w:b/>
                <w:sz w:val="16"/>
                <w:szCs w:val="16"/>
              </w:rPr>
            </w:pPr>
            <w:r w:rsidRPr="00A204E4">
              <w:rPr>
                <w:rFonts w:ascii="Calibri" w:hAnsi="Calibri"/>
                <w:b/>
                <w:sz w:val="16"/>
                <w:szCs w:val="16"/>
              </w:rPr>
              <w:t>School/Research Institute/Centre/Unit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400" w:type="dxa"/>
            <w:shd w:val="clear" w:color="auto" w:fill="auto"/>
          </w:tcPr>
          <w:p w:rsidR="00631CD0" w:rsidRPr="00A204E4" w:rsidRDefault="00631CD0" w:rsidP="00C115F0">
            <w:pPr>
              <w:rPr>
                <w:rFonts w:ascii="Calibri" w:hAnsi="Calibri"/>
                <w:b/>
                <w:color w:val="FF0000"/>
                <w:sz w:val="16"/>
                <w:szCs w:val="16"/>
              </w:rPr>
            </w:pPr>
          </w:p>
        </w:tc>
      </w:tr>
      <w:tr w:rsidR="00631CD0" w:rsidRPr="00A204E4" w:rsidTr="00C115F0">
        <w:tc>
          <w:tcPr>
            <w:tcW w:w="4320" w:type="dxa"/>
            <w:shd w:val="clear" w:color="auto" w:fill="auto"/>
          </w:tcPr>
          <w:p w:rsidR="00631CD0" w:rsidRPr="00A204E4" w:rsidRDefault="00631CD0" w:rsidP="00C115F0">
            <w:pPr>
              <w:rPr>
                <w:rFonts w:ascii="Calibri" w:hAnsi="Calibri"/>
                <w:b/>
                <w:sz w:val="16"/>
                <w:szCs w:val="16"/>
              </w:rPr>
            </w:pPr>
            <w:r w:rsidRPr="00A204E4">
              <w:rPr>
                <w:rFonts w:ascii="Calibri" w:hAnsi="Calibri"/>
                <w:b/>
                <w:sz w:val="16"/>
                <w:szCs w:val="16"/>
              </w:rPr>
              <w:t xml:space="preserve">Post Title </w:t>
            </w:r>
          </w:p>
        </w:tc>
        <w:tc>
          <w:tcPr>
            <w:tcW w:w="5400" w:type="dxa"/>
            <w:shd w:val="clear" w:color="auto" w:fill="auto"/>
          </w:tcPr>
          <w:p w:rsidR="00631CD0" w:rsidRPr="00A204E4" w:rsidRDefault="00631CD0" w:rsidP="0043172C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Research Support Officer</w:t>
            </w:r>
            <w:r w:rsidR="0043172C">
              <w:rPr>
                <w:rFonts w:ascii="Calibri" w:hAnsi="Calibri"/>
                <w:b/>
                <w:sz w:val="16"/>
                <w:szCs w:val="16"/>
              </w:rPr>
              <w:t>-</w:t>
            </w:r>
            <w:r w:rsidR="006528B2">
              <w:rPr>
                <w:rFonts w:ascii="Calibri" w:hAnsi="Calibri"/>
                <w:b/>
                <w:sz w:val="16"/>
                <w:szCs w:val="16"/>
              </w:rPr>
              <w:t>Clinical</w:t>
            </w:r>
          </w:p>
        </w:tc>
      </w:tr>
      <w:tr w:rsidR="00631CD0" w:rsidRPr="00A204E4" w:rsidTr="00C115F0">
        <w:tc>
          <w:tcPr>
            <w:tcW w:w="4320" w:type="dxa"/>
            <w:shd w:val="clear" w:color="auto" w:fill="auto"/>
          </w:tcPr>
          <w:p w:rsidR="00631CD0" w:rsidRPr="00A204E4" w:rsidRDefault="00631CD0" w:rsidP="00C115F0">
            <w:pPr>
              <w:rPr>
                <w:rFonts w:ascii="Calibri" w:hAnsi="Calibri"/>
                <w:b/>
                <w:sz w:val="16"/>
                <w:szCs w:val="16"/>
              </w:rPr>
            </w:pPr>
            <w:r w:rsidRPr="00A204E4">
              <w:rPr>
                <w:rFonts w:ascii="Calibri" w:hAnsi="Calibri"/>
                <w:b/>
                <w:sz w:val="16"/>
                <w:szCs w:val="16"/>
              </w:rPr>
              <w:t>Project</w:t>
            </w:r>
          </w:p>
        </w:tc>
        <w:tc>
          <w:tcPr>
            <w:tcW w:w="5400" w:type="dxa"/>
            <w:shd w:val="clear" w:color="auto" w:fill="auto"/>
          </w:tcPr>
          <w:p w:rsidR="00631CD0" w:rsidRPr="00A204E4" w:rsidRDefault="00631CD0" w:rsidP="00C115F0">
            <w:pPr>
              <w:rPr>
                <w:rFonts w:ascii="Calibri" w:hAnsi="Calibri"/>
                <w:b/>
                <w:color w:val="FF0000"/>
                <w:sz w:val="16"/>
                <w:szCs w:val="16"/>
              </w:rPr>
            </w:pPr>
          </w:p>
        </w:tc>
      </w:tr>
      <w:tr w:rsidR="00631CD0" w:rsidRPr="00A204E4" w:rsidTr="00C115F0">
        <w:tc>
          <w:tcPr>
            <w:tcW w:w="4320" w:type="dxa"/>
            <w:shd w:val="clear" w:color="auto" w:fill="auto"/>
          </w:tcPr>
          <w:p w:rsidR="00631CD0" w:rsidRPr="00A204E4" w:rsidRDefault="00631CD0" w:rsidP="00C115F0">
            <w:pPr>
              <w:rPr>
                <w:rFonts w:ascii="Calibri" w:hAnsi="Calibri"/>
                <w:b/>
                <w:sz w:val="16"/>
                <w:szCs w:val="16"/>
              </w:rPr>
            </w:pPr>
            <w:r w:rsidRPr="00A204E4">
              <w:rPr>
                <w:rFonts w:ascii="Calibri" w:hAnsi="Calibri"/>
                <w:b/>
                <w:sz w:val="16"/>
                <w:szCs w:val="16"/>
              </w:rPr>
              <w:t>Post Duration</w:t>
            </w:r>
          </w:p>
        </w:tc>
        <w:tc>
          <w:tcPr>
            <w:tcW w:w="5400" w:type="dxa"/>
            <w:shd w:val="clear" w:color="auto" w:fill="auto"/>
          </w:tcPr>
          <w:p w:rsidR="00631CD0" w:rsidRPr="00A204E4" w:rsidRDefault="00631CD0" w:rsidP="00C115F0">
            <w:pPr>
              <w:rPr>
                <w:rFonts w:ascii="Calibri" w:hAnsi="Calibri"/>
                <w:b/>
                <w:color w:val="FF0000"/>
                <w:sz w:val="16"/>
                <w:szCs w:val="16"/>
              </w:rPr>
            </w:pPr>
          </w:p>
        </w:tc>
      </w:tr>
      <w:tr w:rsidR="00631CD0" w:rsidRPr="00A204E4" w:rsidTr="00C115F0">
        <w:tc>
          <w:tcPr>
            <w:tcW w:w="4320" w:type="dxa"/>
            <w:shd w:val="clear" w:color="auto" w:fill="auto"/>
          </w:tcPr>
          <w:p w:rsidR="00631CD0" w:rsidRPr="00A204E4" w:rsidRDefault="00631CD0" w:rsidP="00C115F0">
            <w:pPr>
              <w:rPr>
                <w:rFonts w:ascii="Calibri" w:hAnsi="Calibri"/>
                <w:b/>
                <w:sz w:val="16"/>
                <w:szCs w:val="16"/>
              </w:rPr>
            </w:pPr>
            <w:r w:rsidRPr="00A204E4">
              <w:rPr>
                <w:rFonts w:ascii="Calibri" w:hAnsi="Calibri"/>
                <w:b/>
                <w:sz w:val="16"/>
                <w:szCs w:val="16"/>
              </w:rPr>
              <w:t>Name of Principal Investigator /Reports to</w:t>
            </w:r>
          </w:p>
        </w:tc>
        <w:tc>
          <w:tcPr>
            <w:tcW w:w="5400" w:type="dxa"/>
            <w:shd w:val="clear" w:color="auto" w:fill="auto"/>
          </w:tcPr>
          <w:p w:rsidR="00631CD0" w:rsidRPr="00A204E4" w:rsidRDefault="00631CD0" w:rsidP="00C115F0">
            <w:pPr>
              <w:rPr>
                <w:rFonts w:ascii="Calibri" w:hAnsi="Calibri"/>
                <w:b/>
                <w:color w:val="FF0000"/>
                <w:sz w:val="16"/>
                <w:szCs w:val="16"/>
              </w:rPr>
            </w:pPr>
          </w:p>
        </w:tc>
      </w:tr>
      <w:tr w:rsidR="00631CD0" w:rsidRPr="00A204E4" w:rsidTr="00C115F0">
        <w:tc>
          <w:tcPr>
            <w:tcW w:w="4320" w:type="dxa"/>
            <w:shd w:val="clear" w:color="auto" w:fill="auto"/>
          </w:tcPr>
          <w:p w:rsidR="00631CD0" w:rsidRPr="00A204E4" w:rsidRDefault="00631CD0" w:rsidP="00C115F0">
            <w:pPr>
              <w:rPr>
                <w:rFonts w:ascii="Calibri" w:hAnsi="Calibri"/>
                <w:b/>
                <w:sz w:val="16"/>
                <w:szCs w:val="16"/>
              </w:rPr>
            </w:pPr>
            <w:r w:rsidRPr="00A204E4">
              <w:rPr>
                <w:rFonts w:ascii="Calibri" w:hAnsi="Calibri"/>
                <w:b/>
                <w:sz w:val="16"/>
                <w:szCs w:val="16"/>
              </w:rPr>
              <w:t>HR Administrator</w:t>
            </w:r>
          </w:p>
        </w:tc>
        <w:tc>
          <w:tcPr>
            <w:tcW w:w="5400" w:type="dxa"/>
            <w:shd w:val="clear" w:color="auto" w:fill="auto"/>
          </w:tcPr>
          <w:p w:rsidR="00631CD0" w:rsidRPr="00A204E4" w:rsidRDefault="00ED63CA" w:rsidP="00C115F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i/>
                <w:color w:val="008000"/>
                <w:sz w:val="18"/>
                <w:szCs w:val="18"/>
              </w:rPr>
              <w:t xml:space="preserve">Please email advertisement to Laura McSweeney / Niamh Buckley in HR, email </w:t>
            </w:r>
            <w:hyperlink r:id="rId5" w:history="1">
              <w:r>
                <w:rPr>
                  <w:rStyle w:val="Hyperlink"/>
                  <w:rFonts w:ascii="Calibri" w:hAnsi="Calibri"/>
                  <w:i/>
                  <w:sz w:val="18"/>
                  <w:szCs w:val="18"/>
                </w:rPr>
                <w:t>l.mcsweeney@ucc.ie;</w:t>
              </w:r>
            </w:hyperlink>
            <w:r>
              <w:rPr>
                <w:rFonts w:ascii="Calibri" w:hAnsi="Calibri"/>
                <w:i/>
                <w:color w:val="008000"/>
                <w:sz w:val="18"/>
                <w:szCs w:val="18"/>
              </w:rPr>
              <w:t xml:space="preserve"> </w:t>
            </w:r>
            <w:hyperlink r:id="rId6" w:history="1">
              <w:r>
                <w:rPr>
                  <w:rStyle w:val="Hyperlink"/>
                  <w:rFonts w:ascii="Calibri" w:hAnsi="Calibri"/>
                  <w:i/>
                  <w:sz w:val="18"/>
                  <w:szCs w:val="18"/>
                </w:rPr>
                <w:t>Niamh.buckley@ucc.ie</w:t>
              </w:r>
            </w:hyperlink>
            <w:r>
              <w:rPr>
                <w:rFonts w:ascii="Calibri" w:hAnsi="Calibri"/>
                <w:i/>
                <w:color w:val="008000"/>
                <w:sz w:val="18"/>
                <w:szCs w:val="18"/>
              </w:rPr>
              <w:t xml:space="preserve">   </w:t>
            </w:r>
          </w:p>
        </w:tc>
      </w:tr>
      <w:tr w:rsidR="00631CD0" w:rsidRPr="00A204E4" w:rsidTr="00C115F0">
        <w:tc>
          <w:tcPr>
            <w:tcW w:w="4320" w:type="dxa"/>
            <w:shd w:val="clear" w:color="auto" w:fill="auto"/>
          </w:tcPr>
          <w:p w:rsidR="00631CD0" w:rsidRPr="00A204E4" w:rsidRDefault="00631CD0" w:rsidP="00C115F0">
            <w:pPr>
              <w:rPr>
                <w:rFonts w:ascii="Calibri" w:hAnsi="Calibri"/>
                <w:b/>
                <w:sz w:val="16"/>
                <w:szCs w:val="16"/>
              </w:rPr>
            </w:pPr>
            <w:r w:rsidRPr="00A204E4">
              <w:rPr>
                <w:rFonts w:ascii="Calibri" w:hAnsi="Calibri"/>
                <w:b/>
                <w:sz w:val="16"/>
                <w:szCs w:val="16"/>
              </w:rPr>
              <w:t>HR Competition No.</w:t>
            </w:r>
          </w:p>
        </w:tc>
        <w:tc>
          <w:tcPr>
            <w:tcW w:w="5400" w:type="dxa"/>
            <w:shd w:val="clear" w:color="auto" w:fill="auto"/>
          </w:tcPr>
          <w:p w:rsidR="00631CD0" w:rsidRPr="00A204E4" w:rsidRDefault="00631CD0" w:rsidP="00C115F0">
            <w:pPr>
              <w:rPr>
                <w:rFonts w:ascii="Calibri" w:hAnsi="Calibri"/>
                <w:sz w:val="16"/>
                <w:szCs w:val="16"/>
              </w:rPr>
            </w:pPr>
            <w:r w:rsidRPr="00A204E4">
              <w:rPr>
                <w:rFonts w:ascii="Calibri" w:hAnsi="Calibri"/>
                <w:i/>
                <w:color w:val="008000"/>
                <w:sz w:val="16"/>
                <w:szCs w:val="16"/>
              </w:rPr>
              <w:t>To be completed by HR</w:t>
            </w:r>
          </w:p>
        </w:tc>
      </w:tr>
    </w:tbl>
    <w:p w:rsidR="00631CD0" w:rsidRDefault="00631CD0" w:rsidP="00631CD0">
      <w:pPr>
        <w:rPr>
          <w:rFonts w:ascii="Calibri" w:hAnsi="Calibri"/>
          <w:b/>
          <w:i/>
          <w:sz w:val="20"/>
          <w:szCs w:val="20"/>
        </w:rPr>
      </w:pPr>
    </w:p>
    <w:p w:rsidR="00631CD0" w:rsidRPr="00A52386" w:rsidRDefault="00631CD0" w:rsidP="00631CD0">
      <w:pPr>
        <w:rPr>
          <w:rFonts w:ascii="Calibri" w:hAnsi="Calibri"/>
          <w:b/>
          <w:i/>
          <w:sz w:val="18"/>
          <w:szCs w:val="18"/>
        </w:rPr>
      </w:pPr>
      <w:r w:rsidRPr="00A52386">
        <w:rPr>
          <w:rFonts w:ascii="Calibri" w:hAnsi="Calibri"/>
          <w:b/>
          <w:i/>
          <w:sz w:val="18"/>
          <w:szCs w:val="18"/>
        </w:rPr>
        <w:t>Position Summary</w:t>
      </w:r>
    </w:p>
    <w:tbl>
      <w:tblPr>
        <w:tblW w:w="972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631CD0" w:rsidRPr="00A204E4" w:rsidTr="00C115F0">
        <w:tc>
          <w:tcPr>
            <w:tcW w:w="9720" w:type="dxa"/>
            <w:shd w:val="clear" w:color="auto" w:fill="auto"/>
          </w:tcPr>
          <w:p w:rsidR="00631CD0" w:rsidRPr="00A204E4" w:rsidRDefault="00631CD0" w:rsidP="00C115F0">
            <w:pPr>
              <w:jc w:val="both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 w:rsidRPr="00A204E4">
              <w:rPr>
                <w:rFonts w:ascii="Calibri" w:hAnsi="Calibri"/>
                <w:b/>
                <w:color w:val="FF0000"/>
                <w:sz w:val="18"/>
                <w:szCs w:val="18"/>
              </w:rPr>
              <w:t>PI can insert an opening paragraph or introductory text on the Department or Research Centre or on the research position.</w:t>
            </w: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  The PI can include other duties and responsibilities which are specific to the post.</w:t>
            </w:r>
          </w:p>
          <w:p w:rsidR="00631CD0" w:rsidRPr="00A204E4" w:rsidRDefault="00631CD0" w:rsidP="00C115F0">
            <w:pPr>
              <w:rPr>
                <w:rFonts w:ascii="Calibri" w:hAnsi="Calibri"/>
                <w:b/>
                <w:i/>
                <w:sz w:val="18"/>
                <w:szCs w:val="18"/>
              </w:rPr>
            </w:pPr>
          </w:p>
        </w:tc>
      </w:tr>
      <w:tr w:rsidR="00631CD0" w:rsidRPr="00A204E4" w:rsidTr="00C115F0">
        <w:tc>
          <w:tcPr>
            <w:tcW w:w="9720" w:type="dxa"/>
            <w:shd w:val="clear" w:color="auto" w:fill="auto"/>
          </w:tcPr>
          <w:p w:rsidR="00631CD0" w:rsidRPr="00A204E4" w:rsidRDefault="00631CD0" w:rsidP="00E512BF">
            <w:pPr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A204E4">
              <w:rPr>
                <w:rFonts w:ascii="Calibri" w:hAnsi="Calibri"/>
                <w:b/>
                <w:sz w:val="18"/>
                <w:szCs w:val="18"/>
              </w:rPr>
              <w:t xml:space="preserve">          </w:t>
            </w:r>
            <w:r w:rsidRPr="00A204E4">
              <w:rPr>
                <w:rFonts w:ascii="Calibri" w:hAnsi="Calibri"/>
                <w:b/>
                <w:sz w:val="18"/>
                <w:szCs w:val="18"/>
              </w:rPr>
              <w:br/>
              <w:t>Salary: €</w:t>
            </w:r>
            <w:proofErr w:type="spellStart"/>
            <w:r w:rsidRPr="00A204E4">
              <w:rPr>
                <w:rFonts w:ascii="Calibri" w:hAnsi="Calibri"/>
                <w:b/>
                <w:sz w:val="18"/>
                <w:szCs w:val="18"/>
              </w:rPr>
              <w:t>xxxx</w:t>
            </w:r>
            <w:proofErr w:type="spellEnd"/>
            <w:r w:rsidRPr="00A204E4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</w:tc>
      </w:tr>
    </w:tbl>
    <w:p w:rsidR="00631CD0" w:rsidRDefault="00631CD0" w:rsidP="00631CD0">
      <w:pPr>
        <w:jc w:val="both"/>
        <w:rPr>
          <w:rFonts w:ascii="Calibri" w:hAnsi="Calibri" w:cs="Calibri"/>
          <w:b/>
          <w:bCs/>
          <w:smallCaps/>
          <w:color w:val="000000"/>
          <w:sz w:val="18"/>
          <w:szCs w:val="18"/>
          <w:lang w:val="en-IE"/>
        </w:rPr>
      </w:pPr>
    </w:p>
    <w:p w:rsidR="00631CD0" w:rsidRDefault="00631CD0" w:rsidP="00631CD0">
      <w:pPr>
        <w:jc w:val="both"/>
        <w:rPr>
          <w:rFonts w:ascii="Calibri" w:hAnsi="Calibri" w:cs="Calibri"/>
          <w:b/>
          <w:bCs/>
          <w:smallCaps/>
          <w:color w:val="000000"/>
          <w:sz w:val="18"/>
          <w:szCs w:val="18"/>
          <w:lang w:val="en-IE"/>
        </w:rPr>
      </w:pPr>
      <w:r>
        <w:rPr>
          <w:rFonts w:ascii="Calibri" w:hAnsi="Calibri" w:cs="Calibri"/>
          <w:b/>
          <w:bCs/>
          <w:smallCaps/>
          <w:color w:val="000000"/>
          <w:sz w:val="18"/>
          <w:szCs w:val="18"/>
          <w:lang w:val="en-IE"/>
        </w:rPr>
        <w:t>Role Summary</w:t>
      </w:r>
    </w:p>
    <w:p w:rsidR="00631CD0" w:rsidRDefault="00631CD0" w:rsidP="00631CD0">
      <w:pPr>
        <w:jc w:val="both"/>
        <w:rPr>
          <w:rFonts w:ascii="Calibri" w:hAnsi="Calibri" w:cs="Calibri"/>
          <w:bCs/>
          <w:color w:val="000000"/>
          <w:sz w:val="16"/>
          <w:szCs w:val="16"/>
          <w:lang w:val="en-IE"/>
        </w:rPr>
      </w:pPr>
      <w:r>
        <w:rPr>
          <w:rFonts w:ascii="Calibri" w:hAnsi="Calibri" w:cs="Calibri"/>
          <w:bCs/>
          <w:color w:val="000000"/>
          <w:sz w:val="16"/>
          <w:szCs w:val="16"/>
          <w:lang w:val="en-IE"/>
        </w:rPr>
        <w:t>A Research Support Officer Clinical wi</w:t>
      </w:r>
      <w:r w:rsidR="00773335">
        <w:rPr>
          <w:rFonts w:ascii="Calibri" w:hAnsi="Calibri" w:cs="Calibri"/>
          <w:bCs/>
          <w:color w:val="000000"/>
          <w:sz w:val="16"/>
          <w:szCs w:val="16"/>
          <w:lang w:val="en-IE"/>
        </w:rPr>
        <w:t xml:space="preserve">ll work under the direction of </w:t>
      </w:r>
      <w:r>
        <w:rPr>
          <w:rFonts w:ascii="Calibri" w:hAnsi="Calibri" w:cs="Calibri"/>
          <w:bCs/>
          <w:color w:val="000000"/>
          <w:sz w:val="16"/>
          <w:szCs w:val="16"/>
          <w:lang w:val="en-IE"/>
        </w:rPr>
        <w:t>a Principal Investigator/Project Leader to manage, co-ordinate and implement various clinical research studies to support the research project/area. This title will apply to a person of appropriate qualifications e.g. BSc, MSc of PhD employed for the purpose of supporting a research project/area.</w:t>
      </w:r>
    </w:p>
    <w:p w:rsidR="00631CD0" w:rsidRDefault="00631CD0" w:rsidP="00631CD0">
      <w:pPr>
        <w:jc w:val="both"/>
        <w:rPr>
          <w:rFonts w:ascii="Calibri" w:hAnsi="Calibri" w:cs="Calibri"/>
          <w:b/>
          <w:bCs/>
          <w:smallCaps/>
          <w:color w:val="000000"/>
          <w:sz w:val="18"/>
          <w:szCs w:val="18"/>
          <w:lang w:val="en-IE"/>
        </w:rPr>
      </w:pPr>
    </w:p>
    <w:p w:rsidR="00631CD0" w:rsidRDefault="00071B4B" w:rsidP="00A9577A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jc w:val="both"/>
        <w:rPr>
          <w:rFonts w:ascii="Calibri" w:hAnsi="Calibri" w:cs="Calibri"/>
          <w:b/>
          <w:bCs/>
          <w:smallCaps/>
          <w:color w:val="000000"/>
          <w:sz w:val="18"/>
          <w:szCs w:val="18"/>
          <w:lang w:val="en-IE"/>
        </w:rPr>
      </w:pPr>
      <w:r>
        <w:rPr>
          <w:rFonts w:ascii="Calibri" w:hAnsi="Calibri" w:cs="Calibri"/>
          <w:b/>
          <w:bCs/>
          <w:smallCaps/>
          <w:color w:val="000000"/>
          <w:sz w:val="18"/>
          <w:szCs w:val="18"/>
          <w:lang w:val="en-IE"/>
        </w:rPr>
        <w:t>Key Duties and Responsibilities</w:t>
      </w:r>
    </w:p>
    <w:p w:rsidR="00631CD0" w:rsidRDefault="00631CD0" w:rsidP="00A9577A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jc w:val="both"/>
        <w:rPr>
          <w:rFonts w:ascii="Calibri" w:hAnsi="Calibri" w:cs="Calibri"/>
          <w:b/>
          <w:bCs/>
          <w:smallCaps/>
          <w:color w:val="000000"/>
          <w:sz w:val="18"/>
          <w:szCs w:val="18"/>
          <w:lang w:val="en-IE"/>
        </w:rPr>
      </w:pPr>
    </w:p>
    <w:p w:rsidR="00631CD0" w:rsidRDefault="00631CD0" w:rsidP="00A9577A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jc w:val="both"/>
        <w:rPr>
          <w:rFonts w:ascii="Calibri" w:hAnsi="Calibri" w:cs="Calibri"/>
          <w:b/>
          <w:bCs/>
          <w:smallCaps/>
          <w:color w:val="000000"/>
          <w:sz w:val="18"/>
          <w:szCs w:val="18"/>
          <w:lang w:val="en-IE"/>
        </w:rPr>
      </w:pPr>
      <w:r>
        <w:rPr>
          <w:rFonts w:ascii="Calibri" w:hAnsi="Calibri" w:cs="Calibri"/>
          <w:b/>
          <w:bCs/>
          <w:smallCaps/>
          <w:color w:val="000000"/>
          <w:sz w:val="18"/>
          <w:szCs w:val="18"/>
          <w:lang w:val="en-IE"/>
        </w:rPr>
        <w:t>Professional</w:t>
      </w:r>
    </w:p>
    <w:p w:rsidR="00631CD0" w:rsidRDefault="00631CD0" w:rsidP="00A9577A">
      <w:pPr>
        <w:pStyle w:val="ListParagraph"/>
        <w:numPr>
          <w:ilvl w:val="0"/>
          <w:numId w:val="1"/>
        </w:num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ind w:left="357" w:hanging="357"/>
        <w:jc w:val="both"/>
        <w:rPr>
          <w:rFonts w:ascii="Calibri" w:hAnsi="Calibri" w:cs="Arial"/>
          <w:color w:val="000000"/>
          <w:sz w:val="16"/>
          <w:szCs w:val="16"/>
        </w:rPr>
      </w:pPr>
      <w:r>
        <w:rPr>
          <w:rFonts w:ascii="Calibri" w:hAnsi="Calibri" w:cs="Arial"/>
          <w:color w:val="000000"/>
          <w:sz w:val="16"/>
          <w:szCs w:val="16"/>
        </w:rPr>
        <w:t>Provide a high standard of clinical research work within a multi-professional research team.</w:t>
      </w:r>
    </w:p>
    <w:p w:rsidR="00631CD0" w:rsidRDefault="009B60A3" w:rsidP="00A9577A">
      <w:pPr>
        <w:pStyle w:val="ListParagraph"/>
        <w:numPr>
          <w:ilvl w:val="0"/>
          <w:numId w:val="1"/>
        </w:num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ind w:left="357" w:hanging="357"/>
        <w:jc w:val="both"/>
        <w:rPr>
          <w:rFonts w:ascii="Calibri" w:hAnsi="Calibri" w:cs="Arial"/>
          <w:color w:val="000000"/>
          <w:sz w:val="16"/>
          <w:szCs w:val="16"/>
        </w:rPr>
      </w:pPr>
      <w:r>
        <w:rPr>
          <w:rFonts w:ascii="Calibri" w:hAnsi="Calibri" w:cs="Arial"/>
          <w:color w:val="000000"/>
          <w:sz w:val="16"/>
          <w:szCs w:val="16"/>
        </w:rPr>
        <w:t>Ensure clinical research work is conducted in accordance with clinical research protocols.</w:t>
      </w:r>
    </w:p>
    <w:p w:rsidR="009B60A3" w:rsidRDefault="009B60A3" w:rsidP="00A9577A">
      <w:pPr>
        <w:pStyle w:val="ListParagraph"/>
        <w:numPr>
          <w:ilvl w:val="0"/>
          <w:numId w:val="1"/>
        </w:num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ind w:left="357" w:hanging="357"/>
        <w:jc w:val="both"/>
        <w:rPr>
          <w:rFonts w:ascii="Calibri" w:hAnsi="Calibri" w:cs="Arial"/>
          <w:color w:val="000000"/>
          <w:sz w:val="16"/>
          <w:szCs w:val="16"/>
        </w:rPr>
      </w:pPr>
      <w:r>
        <w:rPr>
          <w:rFonts w:ascii="Calibri" w:hAnsi="Calibri" w:cs="Arial"/>
          <w:color w:val="000000"/>
          <w:sz w:val="16"/>
          <w:szCs w:val="16"/>
        </w:rPr>
        <w:t>To regularly assess the needs of the research project/area and effect any changes as required.</w:t>
      </w:r>
    </w:p>
    <w:p w:rsidR="009B60A3" w:rsidRDefault="009B60A3" w:rsidP="00A9577A">
      <w:pPr>
        <w:pStyle w:val="ListParagraph"/>
        <w:numPr>
          <w:ilvl w:val="0"/>
          <w:numId w:val="1"/>
        </w:num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ind w:left="357" w:hanging="357"/>
        <w:jc w:val="both"/>
        <w:rPr>
          <w:rFonts w:ascii="Calibri" w:hAnsi="Calibri" w:cs="Arial"/>
          <w:color w:val="000000"/>
          <w:sz w:val="16"/>
          <w:szCs w:val="16"/>
        </w:rPr>
      </w:pPr>
      <w:r>
        <w:rPr>
          <w:rFonts w:ascii="Calibri" w:hAnsi="Calibri" w:cs="Arial"/>
          <w:color w:val="000000"/>
          <w:sz w:val="16"/>
          <w:szCs w:val="16"/>
        </w:rPr>
        <w:t>To participate in internal and external working groups to develop and share evidence based best practice.</w:t>
      </w:r>
    </w:p>
    <w:p w:rsidR="009B60A3" w:rsidRDefault="009B60A3" w:rsidP="00A9577A">
      <w:pPr>
        <w:pStyle w:val="ListParagraph"/>
        <w:numPr>
          <w:ilvl w:val="0"/>
          <w:numId w:val="1"/>
        </w:num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ind w:left="357" w:hanging="357"/>
        <w:jc w:val="both"/>
        <w:rPr>
          <w:rFonts w:ascii="Calibri" w:hAnsi="Calibri" w:cs="Arial"/>
          <w:color w:val="000000"/>
          <w:sz w:val="16"/>
          <w:szCs w:val="16"/>
        </w:rPr>
      </w:pPr>
      <w:r>
        <w:rPr>
          <w:rFonts w:ascii="Calibri" w:hAnsi="Calibri" w:cs="Arial"/>
          <w:color w:val="000000"/>
          <w:sz w:val="16"/>
          <w:szCs w:val="16"/>
        </w:rPr>
        <w:t>To undertake research, working under the direction of a Principal Investigator or their nominee in clinical areas to support the research project/area.</w:t>
      </w:r>
    </w:p>
    <w:p w:rsidR="009B60A3" w:rsidRPr="009B60A3" w:rsidRDefault="009B60A3" w:rsidP="00A9577A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jc w:val="both"/>
        <w:rPr>
          <w:rFonts w:ascii="Calibri" w:hAnsi="Calibri" w:cs="Arial"/>
          <w:b/>
          <w:smallCaps/>
          <w:color w:val="000000"/>
          <w:sz w:val="18"/>
          <w:szCs w:val="18"/>
        </w:rPr>
      </w:pPr>
      <w:r>
        <w:rPr>
          <w:rFonts w:ascii="Calibri" w:hAnsi="Calibri" w:cs="Arial"/>
          <w:b/>
          <w:smallCaps/>
          <w:color w:val="000000"/>
          <w:sz w:val="18"/>
          <w:szCs w:val="18"/>
        </w:rPr>
        <w:t>Research</w:t>
      </w:r>
    </w:p>
    <w:p w:rsidR="00631CD0" w:rsidRDefault="009B60A3" w:rsidP="00A9577A">
      <w:pPr>
        <w:pStyle w:val="ListParagraph"/>
        <w:numPr>
          <w:ilvl w:val="0"/>
          <w:numId w:val="1"/>
        </w:num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jc w:val="both"/>
        <w:rPr>
          <w:rFonts w:ascii="Calibri" w:hAnsi="Calibri" w:cs="Arial"/>
          <w:color w:val="000000"/>
          <w:sz w:val="16"/>
          <w:szCs w:val="16"/>
        </w:rPr>
      </w:pPr>
      <w:r>
        <w:rPr>
          <w:rFonts w:ascii="Calibri" w:hAnsi="Calibri" w:cs="Arial"/>
          <w:color w:val="000000"/>
          <w:sz w:val="16"/>
          <w:szCs w:val="16"/>
        </w:rPr>
        <w:t>Manage, coordinate, organize and implement basic science and clinical trial protocols to support the research project/area.</w:t>
      </w:r>
    </w:p>
    <w:p w:rsidR="009B60A3" w:rsidRDefault="009B60A3" w:rsidP="00A9577A">
      <w:pPr>
        <w:pStyle w:val="ListParagraph"/>
        <w:numPr>
          <w:ilvl w:val="0"/>
          <w:numId w:val="1"/>
        </w:num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jc w:val="both"/>
        <w:rPr>
          <w:rFonts w:ascii="Calibri" w:hAnsi="Calibri" w:cs="Arial"/>
          <w:color w:val="000000"/>
          <w:sz w:val="16"/>
          <w:szCs w:val="16"/>
        </w:rPr>
      </w:pPr>
      <w:r>
        <w:rPr>
          <w:rFonts w:ascii="Calibri" w:hAnsi="Calibri" w:cs="Arial"/>
          <w:color w:val="000000"/>
          <w:sz w:val="16"/>
          <w:szCs w:val="16"/>
        </w:rPr>
        <w:t>To ensure accurate collection and maintenance of all study records, including those of team members.</w:t>
      </w:r>
    </w:p>
    <w:p w:rsidR="009B60A3" w:rsidRDefault="009B60A3" w:rsidP="00A9577A">
      <w:pPr>
        <w:pStyle w:val="ListParagraph"/>
        <w:numPr>
          <w:ilvl w:val="0"/>
          <w:numId w:val="1"/>
        </w:num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jc w:val="both"/>
        <w:rPr>
          <w:rFonts w:ascii="Calibri" w:hAnsi="Calibri" w:cs="Arial"/>
          <w:color w:val="000000"/>
          <w:sz w:val="16"/>
          <w:szCs w:val="16"/>
        </w:rPr>
      </w:pPr>
      <w:r>
        <w:rPr>
          <w:rFonts w:ascii="Calibri" w:hAnsi="Calibri" w:cs="Arial"/>
          <w:color w:val="000000"/>
          <w:sz w:val="16"/>
          <w:szCs w:val="16"/>
        </w:rPr>
        <w:t>To actively participate in recruiting patients for trials, liaising with other professional groups and research staff to achieve this as required.</w:t>
      </w:r>
    </w:p>
    <w:p w:rsidR="009B60A3" w:rsidRDefault="009B60A3" w:rsidP="00A9577A">
      <w:pPr>
        <w:pStyle w:val="ListParagraph"/>
        <w:numPr>
          <w:ilvl w:val="0"/>
          <w:numId w:val="1"/>
        </w:num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jc w:val="both"/>
        <w:rPr>
          <w:rFonts w:ascii="Calibri" w:hAnsi="Calibri" w:cs="Arial"/>
          <w:color w:val="000000"/>
          <w:sz w:val="16"/>
          <w:szCs w:val="16"/>
        </w:rPr>
      </w:pPr>
      <w:r>
        <w:rPr>
          <w:rFonts w:ascii="Calibri" w:hAnsi="Calibri" w:cs="Arial"/>
          <w:color w:val="000000"/>
          <w:sz w:val="16"/>
          <w:szCs w:val="16"/>
        </w:rPr>
        <w:t>When appropriate, assist in the development of Standard Operating Procedures (SOPs) to support the research project/area.</w:t>
      </w:r>
    </w:p>
    <w:p w:rsidR="009B60A3" w:rsidRDefault="009B60A3" w:rsidP="00A9577A">
      <w:pPr>
        <w:pStyle w:val="ListParagraph"/>
        <w:numPr>
          <w:ilvl w:val="0"/>
          <w:numId w:val="1"/>
        </w:num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jc w:val="both"/>
        <w:rPr>
          <w:rFonts w:ascii="Calibri" w:hAnsi="Calibri" w:cs="Arial"/>
          <w:color w:val="000000"/>
          <w:sz w:val="16"/>
          <w:szCs w:val="16"/>
        </w:rPr>
      </w:pPr>
      <w:r>
        <w:rPr>
          <w:rFonts w:ascii="Calibri" w:hAnsi="Calibri" w:cs="Arial"/>
          <w:color w:val="000000"/>
          <w:sz w:val="16"/>
          <w:szCs w:val="16"/>
        </w:rPr>
        <w:t>Facilitate effective communication of complex study information with all relevant research personnel, including: medical, nursing, administrative and pharmacy staff, as required.</w:t>
      </w:r>
    </w:p>
    <w:p w:rsidR="009B60A3" w:rsidRPr="009B60A3" w:rsidRDefault="009B60A3" w:rsidP="00A9577A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jc w:val="both"/>
        <w:rPr>
          <w:rFonts w:ascii="Calibri" w:hAnsi="Calibri" w:cs="Arial"/>
          <w:b/>
          <w:smallCaps/>
          <w:color w:val="000000"/>
          <w:sz w:val="18"/>
          <w:szCs w:val="18"/>
        </w:rPr>
      </w:pPr>
      <w:r>
        <w:rPr>
          <w:rFonts w:ascii="Calibri" w:hAnsi="Calibri" w:cs="Arial"/>
          <w:b/>
          <w:smallCaps/>
          <w:color w:val="000000"/>
          <w:sz w:val="18"/>
          <w:szCs w:val="18"/>
        </w:rPr>
        <w:t>Management</w:t>
      </w:r>
    </w:p>
    <w:p w:rsidR="00631CD0" w:rsidRDefault="009B60A3" w:rsidP="00A9577A">
      <w:pPr>
        <w:pStyle w:val="ListParagraph"/>
        <w:numPr>
          <w:ilvl w:val="0"/>
          <w:numId w:val="1"/>
        </w:num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jc w:val="both"/>
        <w:rPr>
          <w:rFonts w:ascii="Calibri" w:hAnsi="Calibri" w:cs="Arial"/>
          <w:color w:val="000000"/>
          <w:sz w:val="16"/>
          <w:szCs w:val="16"/>
        </w:rPr>
      </w:pPr>
      <w:r>
        <w:rPr>
          <w:rFonts w:ascii="Calibri" w:hAnsi="Calibri" w:cs="Arial"/>
          <w:color w:val="000000"/>
          <w:sz w:val="16"/>
          <w:szCs w:val="16"/>
        </w:rPr>
        <w:t>Manage own workload, patient interviews and co-coordinating investigations and procedures</w:t>
      </w:r>
      <w:r w:rsidR="00A45A90">
        <w:rPr>
          <w:rFonts w:ascii="Calibri" w:hAnsi="Calibri" w:cs="Arial"/>
          <w:color w:val="000000"/>
          <w:sz w:val="16"/>
          <w:szCs w:val="16"/>
        </w:rPr>
        <w:t xml:space="preserve"> and arranging any follow up necessary for complex research trials, as required.</w:t>
      </w:r>
    </w:p>
    <w:p w:rsidR="00A45A90" w:rsidRDefault="00A45A90" w:rsidP="00A9577A">
      <w:pPr>
        <w:pStyle w:val="ListParagraph"/>
        <w:numPr>
          <w:ilvl w:val="0"/>
          <w:numId w:val="1"/>
        </w:num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jc w:val="both"/>
        <w:rPr>
          <w:rFonts w:ascii="Calibri" w:hAnsi="Calibri" w:cs="Arial"/>
          <w:color w:val="000000"/>
          <w:sz w:val="16"/>
          <w:szCs w:val="16"/>
        </w:rPr>
      </w:pPr>
      <w:r>
        <w:rPr>
          <w:rFonts w:ascii="Calibri" w:hAnsi="Calibri" w:cs="Arial"/>
          <w:color w:val="000000"/>
          <w:sz w:val="16"/>
          <w:szCs w:val="16"/>
        </w:rPr>
        <w:t>Develop effective working partnership with staff, ensuring the two-way flow of all necessary documentation and information.</w:t>
      </w:r>
    </w:p>
    <w:p w:rsidR="00A45A90" w:rsidRDefault="00A45A90" w:rsidP="00A9577A">
      <w:pPr>
        <w:pStyle w:val="ListParagraph"/>
        <w:numPr>
          <w:ilvl w:val="0"/>
          <w:numId w:val="1"/>
        </w:num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jc w:val="both"/>
        <w:rPr>
          <w:rFonts w:ascii="Calibri" w:hAnsi="Calibri" w:cs="Arial"/>
          <w:color w:val="000000"/>
          <w:sz w:val="16"/>
          <w:szCs w:val="16"/>
        </w:rPr>
      </w:pPr>
      <w:r>
        <w:rPr>
          <w:rFonts w:ascii="Calibri" w:hAnsi="Calibri" w:cs="Arial"/>
          <w:color w:val="000000"/>
          <w:sz w:val="16"/>
          <w:szCs w:val="16"/>
        </w:rPr>
        <w:t>Report adverse events to Principal Investigator or his/her nominee and ensure completion of appropriate documentation.</w:t>
      </w:r>
    </w:p>
    <w:p w:rsidR="00A45A90" w:rsidRDefault="00A45A90" w:rsidP="00A9577A">
      <w:pPr>
        <w:pStyle w:val="ListParagraph"/>
        <w:numPr>
          <w:ilvl w:val="0"/>
          <w:numId w:val="1"/>
        </w:num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jc w:val="both"/>
        <w:rPr>
          <w:rFonts w:ascii="Calibri" w:hAnsi="Calibri" w:cs="Arial"/>
          <w:color w:val="000000"/>
          <w:sz w:val="16"/>
          <w:szCs w:val="16"/>
        </w:rPr>
      </w:pPr>
      <w:r>
        <w:rPr>
          <w:rFonts w:ascii="Calibri" w:hAnsi="Calibri" w:cs="Arial"/>
          <w:color w:val="000000"/>
          <w:sz w:val="16"/>
          <w:szCs w:val="16"/>
        </w:rPr>
        <w:t>Inform the Principal Investigator or his/her nominee of any untoward incidents or problem areas affecting the research project/area.</w:t>
      </w:r>
    </w:p>
    <w:p w:rsidR="00A45A90" w:rsidRDefault="00A45A90" w:rsidP="00A9577A">
      <w:pPr>
        <w:pStyle w:val="ListParagraph"/>
        <w:numPr>
          <w:ilvl w:val="0"/>
          <w:numId w:val="1"/>
        </w:num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jc w:val="both"/>
        <w:rPr>
          <w:rFonts w:ascii="Calibri" w:hAnsi="Calibri" w:cs="Arial"/>
          <w:color w:val="000000"/>
          <w:sz w:val="16"/>
          <w:szCs w:val="16"/>
        </w:rPr>
      </w:pPr>
      <w:r>
        <w:rPr>
          <w:rFonts w:ascii="Calibri" w:hAnsi="Calibri" w:cs="Arial"/>
          <w:color w:val="000000"/>
          <w:sz w:val="16"/>
          <w:szCs w:val="16"/>
        </w:rPr>
        <w:t>Compile information for and accurately complete project reports for delegated studies.</w:t>
      </w:r>
    </w:p>
    <w:p w:rsidR="00A45A90" w:rsidRDefault="00A45A90" w:rsidP="00A9577A">
      <w:pPr>
        <w:pStyle w:val="ListParagraph"/>
        <w:numPr>
          <w:ilvl w:val="0"/>
          <w:numId w:val="1"/>
        </w:num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jc w:val="both"/>
        <w:rPr>
          <w:rFonts w:ascii="Calibri" w:hAnsi="Calibri" w:cs="Arial"/>
          <w:color w:val="000000"/>
          <w:sz w:val="16"/>
          <w:szCs w:val="16"/>
        </w:rPr>
      </w:pPr>
      <w:r>
        <w:rPr>
          <w:rFonts w:ascii="Calibri" w:hAnsi="Calibri" w:cs="Arial"/>
          <w:color w:val="000000"/>
          <w:sz w:val="16"/>
          <w:szCs w:val="16"/>
        </w:rPr>
        <w:t>Promote effective teamwork, initiate and support management of change within the research project/area, as required.</w:t>
      </w:r>
    </w:p>
    <w:p w:rsidR="00A45A90" w:rsidRDefault="00A45A90" w:rsidP="00A9577A">
      <w:pPr>
        <w:pStyle w:val="ListParagraph"/>
        <w:numPr>
          <w:ilvl w:val="0"/>
          <w:numId w:val="1"/>
        </w:num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jc w:val="both"/>
        <w:rPr>
          <w:rFonts w:ascii="Calibri" w:hAnsi="Calibri" w:cs="Arial"/>
          <w:color w:val="000000"/>
          <w:sz w:val="16"/>
          <w:szCs w:val="16"/>
        </w:rPr>
      </w:pPr>
      <w:r>
        <w:rPr>
          <w:rFonts w:ascii="Calibri" w:hAnsi="Calibri" w:cs="Arial"/>
          <w:color w:val="000000"/>
          <w:sz w:val="16"/>
          <w:szCs w:val="16"/>
        </w:rPr>
        <w:t>Ensure safe use of equipment in the research area.</w:t>
      </w:r>
    </w:p>
    <w:p w:rsidR="00A45A90" w:rsidRPr="00A45A90" w:rsidRDefault="00A45A90" w:rsidP="00A9577A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jc w:val="both"/>
        <w:rPr>
          <w:rFonts w:ascii="Calibri" w:hAnsi="Calibri" w:cs="Arial"/>
          <w:b/>
          <w:smallCaps/>
          <w:color w:val="000000"/>
          <w:sz w:val="18"/>
          <w:szCs w:val="18"/>
        </w:rPr>
      </w:pPr>
      <w:r>
        <w:rPr>
          <w:rFonts w:ascii="Calibri" w:hAnsi="Calibri" w:cs="Arial"/>
          <w:b/>
          <w:smallCaps/>
          <w:color w:val="000000"/>
          <w:sz w:val="18"/>
          <w:szCs w:val="18"/>
        </w:rPr>
        <w:t>Education &amp; Development</w:t>
      </w:r>
    </w:p>
    <w:p w:rsidR="00631CD0" w:rsidRDefault="00A45A90" w:rsidP="00A9577A">
      <w:pPr>
        <w:pStyle w:val="ListParagraph"/>
        <w:numPr>
          <w:ilvl w:val="0"/>
          <w:numId w:val="1"/>
        </w:num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jc w:val="both"/>
        <w:rPr>
          <w:rFonts w:ascii="Calibri" w:hAnsi="Calibri" w:cs="Arial"/>
          <w:color w:val="000000"/>
          <w:sz w:val="16"/>
          <w:szCs w:val="16"/>
        </w:rPr>
      </w:pPr>
      <w:r>
        <w:rPr>
          <w:rFonts w:ascii="Calibri" w:hAnsi="Calibri" w:cs="Arial"/>
          <w:color w:val="000000"/>
          <w:sz w:val="16"/>
          <w:szCs w:val="16"/>
        </w:rPr>
        <w:t>Participate in teaching programmes for staff as required.</w:t>
      </w:r>
    </w:p>
    <w:p w:rsidR="00A45A90" w:rsidRDefault="00A45A90" w:rsidP="00A9577A">
      <w:pPr>
        <w:pStyle w:val="ListParagraph"/>
        <w:numPr>
          <w:ilvl w:val="0"/>
          <w:numId w:val="1"/>
        </w:num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jc w:val="both"/>
        <w:rPr>
          <w:rFonts w:ascii="Calibri" w:hAnsi="Calibri" w:cs="Arial"/>
          <w:color w:val="000000"/>
          <w:sz w:val="16"/>
          <w:szCs w:val="16"/>
        </w:rPr>
      </w:pPr>
      <w:r>
        <w:rPr>
          <w:rFonts w:ascii="Calibri" w:hAnsi="Calibri" w:cs="Arial"/>
          <w:color w:val="000000"/>
          <w:sz w:val="16"/>
          <w:szCs w:val="16"/>
        </w:rPr>
        <w:t>Act as role model, encouraging staff</w:t>
      </w:r>
      <w:r w:rsidR="006528B2">
        <w:rPr>
          <w:rFonts w:ascii="Calibri" w:hAnsi="Calibri" w:cs="Arial"/>
          <w:color w:val="000000"/>
          <w:sz w:val="16"/>
          <w:szCs w:val="16"/>
        </w:rPr>
        <w:t xml:space="preserve"> to develop new ways of working.</w:t>
      </w:r>
    </w:p>
    <w:p w:rsidR="006528B2" w:rsidRDefault="006528B2" w:rsidP="00A9577A">
      <w:pPr>
        <w:pStyle w:val="ListParagraph"/>
        <w:numPr>
          <w:ilvl w:val="0"/>
          <w:numId w:val="1"/>
        </w:num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jc w:val="both"/>
        <w:rPr>
          <w:rFonts w:ascii="Calibri" w:hAnsi="Calibri" w:cs="Arial"/>
          <w:color w:val="000000"/>
          <w:sz w:val="16"/>
          <w:szCs w:val="16"/>
        </w:rPr>
      </w:pPr>
      <w:r>
        <w:rPr>
          <w:rFonts w:ascii="Calibri" w:hAnsi="Calibri" w:cs="Arial"/>
          <w:color w:val="000000"/>
          <w:sz w:val="16"/>
          <w:szCs w:val="16"/>
        </w:rPr>
        <w:t>Assist/educate participants in research protocols and methodologies.</w:t>
      </w:r>
    </w:p>
    <w:p w:rsidR="006528B2" w:rsidRDefault="006528B2" w:rsidP="00A9577A">
      <w:pPr>
        <w:pStyle w:val="ListParagraph"/>
        <w:numPr>
          <w:ilvl w:val="0"/>
          <w:numId w:val="1"/>
        </w:num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jc w:val="both"/>
        <w:rPr>
          <w:rFonts w:ascii="Calibri" w:hAnsi="Calibri" w:cs="Arial"/>
          <w:color w:val="000000"/>
          <w:sz w:val="16"/>
          <w:szCs w:val="16"/>
        </w:rPr>
      </w:pPr>
      <w:r>
        <w:rPr>
          <w:rFonts w:ascii="Calibri" w:hAnsi="Calibri" w:cs="Arial"/>
          <w:color w:val="000000"/>
          <w:sz w:val="16"/>
          <w:szCs w:val="16"/>
        </w:rPr>
        <w:t>Recognise and use spontaneous and formal learning opportunities and share knowledge and experience with other staff.</w:t>
      </w:r>
    </w:p>
    <w:p w:rsidR="006528B2" w:rsidRDefault="006528B2" w:rsidP="00A9577A">
      <w:pPr>
        <w:pStyle w:val="ListParagraph"/>
        <w:numPr>
          <w:ilvl w:val="0"/>
          <w:numId w:val="1"/>
        </w:num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jc w:val="both"/>
        <w:rPr>
          <w:rFonts w:ascii="Calibri" w:hAnsi="Calibri" w:cs="Arial"/>
          <w:color w:val="000000"/>
          <w:sz w:val="16"/>
          <w:szCs w:val="16"/>
        </w:rPr>
      </w:pPr>
      <w:r>
        <w:rPr>
          <w:rFonts w:ascii="Calibri" w:hAnsi="Calibri" w:cs="Arial"/>
          <w:color w:val="000000"/>
          <w:sz w:val="16"/>
          <w:szCs w:val="16"/>
        </w:rPr>
        <w:t>Continue to maintain and develop personal and management skills by undertaking mandatory and other training as required.</w:t>
      </w:r>
    </w:p>
    <w:p w:rsidR="00631CD0" w:rsidRPr="006528B2" w:rsidRDefault="006528B2" w:rsidP="00A9577A">
      <w:pPr>
        <w:pStyle w:val="ListParagraph"/>
        <w:numPr>
          <w:ilvl w:val="0"/>
          <w:numId w:val="1"/>
        </w:num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jc w:val="both"/>
        <w:rPr>
          <w:rFonts w:ascii="Calibri" w:hAnsi="Calibri" w:cs="Arial"/>
          <w:color w:val="000000"/>
          <w:sz w:val="16"/>
          <w:szCs w:val="16"/>
        </w:rPr>
      </w:pPr>
      <w:r>
        <w:rPr>
          <w:rFonts w:ascii="Calibri" w:hAnsi="Calibri" w:cs="Arial"/>
          <w:color w:val="000000"/>
          <w:sz w:val="16"/>
          <w:szCs w:val="16"/>
        </w:rPr>
        <w:t>Support research staff in the implementation and organisation of basic science and clinical trial protocols when appropriate</w:t>
      </w:r>
    </w:p>
    <w:p w:rsidR="00631CD0" w:rsidRPr="00C802C0" w:rsidRDefault="00631CD0" w:rsidP="00A9577A">
      <w:pPr>
        <w:pStyle w:val="ListParagraph"/>
        <w:ind w:left="360"/>
        <w:rPr>
          <w:rFonts w:ascii="Calibri" w:hAnsi="Calibri" w:cs="Arial"/>
          <w:i/>
          <w:sz w:val="16"/>
          <w:szCs w:val="16"/>
        </w:rPr>
      </w:pPr>
    </w:p>
    <w:p w:rsidR="00631CD0" w:rsidRPr="00C802C0" w:rsidRDefault="00631CD0" w:rsidP="00631CD0">
      <w:pPr>
        <w:pStyle w:val="ListParagraph"/>
        <w:ind w:left="360"/>
        <w:rPr>
          <w:rFonts w:ascii="Calibri" w:hAnsi="Calibri" w:cs="Arial"/>
          <w:i/>
          <w:sz w:val="16"/>
          <w:szCs w:val="16"/>
        </w:rPr>
      </w:pPr>
      <w:r w:rsidRPr="00C802C0">
        <w:rPr>
          <w:rFonts w:ascii="Calibri" w:hAnsi="Calibri" w:cs="Arial"/>
          <w:i/>
          <w:sz w:val="16"/>
          <w:szCs w:val="16"/>
        </w:rPr>
        <w:lastRenderedPageBreak/>
        <w:t>The list of duties detailed above is not intended to be exclusive or restrictive and may be adjusted dependent on the area of research.</w:t>
      </w:r>
    </w:p>
    <w:p w:rsidR="00631CD0" w:rsidRDefault="00631CD0" w:rsidP="00631CD0">
      <w:pPr>
        <w:pStyle w:val="ListParagraph"/>
        <w:ind w:left="360"/>
        <w:rPr>
          <w:rFonts w:ascii="Calibri" w:hAnsi="Calibri" w:cs="Arial"/>
          <w:color w:val="000000"/>
          <w:sz w:val="16"/>
          <w:szCs w:val="16"/>
        </w:rPr>
      </w:pPr>
    </w:p>
    <w:p w:rsidR="00631CD0" w:rsidRDefault="00631CD0" w:rsidP="00631CD0">
      <w:pPr>
        <w:pStyle w:val="ListParagraph"/>
        <w:ind w:left="360"/>
        <w:rPr>
          <w:rFonts w:ascii="Calibri" w:hAnsi="Calibri" w:cs="Arial"/>
          <w:color w:val="000000"/>
          <w:sz w:val="16"/>
          <w:szCs w:val="16"/>
        </w:rPr>
      </w:pPr>
    </w:p>
    <w:p w:rsidR="00631CD0" w:rsidRPr="00100983" w:rsidRDefault="00631CD0" w:rsidP="00631CD0">
      <w:pPr>
        <w:pStyle w:val="ListParagraph"/>
        <w:ind w:left="360"/>
        <w:jc w:val="both"/>
        <w:rPr>
          <w:rFonts w:ascii="Calibri" w:hAnsi="Calibri" w:cs="Arial"/>
          <w:color w:val="000000"/>
          <w:sz w:val="16"/>
          <w:szCs w:val="16"/>
        </w:rPr>
      </w:pPr>
    </w:p>
    <w:p w:rsidR="00631CD0" w:rsidRPr="00100983" w:rsidRDefault="00631CD0" w:rsidP="00631CD0">
      <w:pPr>
        <w:pStyle w:val="ListParagraph"/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ind w:left="0"/>
        <w:jc w:val="both"/>
        <w:rPr>
          <w:rFonts w:ascii="Calibri" w:hAnsi="Calibri" w:cs="Arial"/>
          <w:b/>
          <w:smallCaps/>
          <w:color w:val="000000"/>
          <w:sz w:val="18"/>
          <w:szCs w:val="18"/>
        </w:rPr>
      </w:pPr>
      <w:r w:rsidRPr="00100983">
        <w:rPr>
          <w:rFonts w:ascii="Calibri" w:hAnsi="Calibri" w:cs="Arial"/>
          <w:b/>
          <w:smallCaps/>
          <w:color w:val="000000"/>
          <w:sz w:val="18"/>
          <w:szCs w:val="18"/>
        </w:rPr>
        <w:t>Criteria</w:t>
      </w:r>
    </w:p>
    <w:p w:rsidR="00631CD0" w:rsidRDefault="006528B2" w:rsidP="00631CD0">
      <w:pPr>
        <w:pStyle w:val="ListParagraph"/>
        <w:numPr>
          <w:ilvl w:val="0"/>
          <w:numId w:val="1"/>
        </w:numPr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rPr>
          <w:rFonts w:ascii="Calibri" w:hAnsi="Calibri" w:cs="Arial"/>
          <w:color w:val="000000"/>
          <w:sz w:val="16"/>
          <w:szCs w:val="16"/>
        </w:rPr>
      </w:pPr>
      <w:r>
        <w:rPr>
          <w:rFonts w:ascii="Calibri" w:hAnsi="Calibri" w:cs="Arial"/>
          <w:color w:val="000000"/>
          <w:sz w:val="16"/>
          <w:szCs w:val="16"/>
        </w:rPr>
        <w:t>A graduate qualification in a field or discipline relevant to the area of investigation i.e. BSc, MSc or PhD.</w:t>
      </w:r>
    </w:p>
    <w:p w:rsidR="006528B2" w:rsidRDefault="006528B2" w:rsidP="00631CD0">
      <w:pPr>
        <w:pStyle w:val="ListParagraph"/>
        <w:numPr>
          <w:ilvl w:val="0"/>
          <w:numId w:val="1"/>
        </w:numPr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rPr>
          <w:rFonts w:ascii="Calibri" w:hAnsi="Calibri" w:cs="Arial"/>
          <w:color w:val="000000"/>
          <w:sz w:val="16"/>
          <w:szCs w:val="16"/>
        </w:rPr>
      </w:pPr>
      <w:r>
        <w:rPr>
          <w:rFonts w:ascii="Calibri" w:hAnsi="Calibri" w:cs="Arial"/>
          <w:color w:val="000000"/>
          <w:sz w:val="16"/>
          <w:szCs w:val="16"/>
        </w:rPr>
        <w:t>Evidence of ongoing professional development.</w:t>
      </w:r>
    </w:p>
    <w:p w:rsidR="006528B2" w:rsidRDefault="006528B2" w:rsidP="00631CD0">
      <w:pPr>
        <w:pStyle w:val="ListParagraph"/>
        <w:numPr>
          <w:ilvl w:val="0"/>
          <w:numId w:val="1"/>
        </w:numPr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rPr>
          <w:rFonts w:ascii="Calibri" w:hAnsi="Calibri" w:cs="Arial"/>
          <w:color w:val="000000"/>
          <w:sz w:val="16"/>
          <w:szCs w:val="16"/>
        </w:rPr>
      </w:pPr>
      <w:r>
        <w:rPr>
          <w:rFonts w:ascii="Calibri" w:hAnsi="Calibri" w:cs="Arial"/>
          <w:color w:val="000000"/>
          <w:sz w:val="16"/>
          <w:szCs w:val="16"/>
        </w:rPr>
        <w:t>Demonstrable knowledge of good clinical practice.</w:t>
      </w:r>
    </w:p>
    <w:p w:rsidR="006528B2" w:rsidRDefault="006528B2" w:rsidP="00631CD0">
      <w:pPr>
        <w:pStyle w:val="ListParagraph"/>
        <w:numPr>
          <w:ilvl w:val="0"/>
          <w:numId w:val="1"/>
        </w:numPr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rPr>
          <w:rFonts w:ascii="Calibri" w:hAnsi="Calibri" w:cs="Arial"/>
          <w:color w:val="000000"/>
          <w:sz w:val="16"/>
          <w:szCs w:val="16"/>
        </w:rPr>
      </w:pPr>
      <w:r>
        <w:rPr>
          <w:rFonts w:ascii="Calibri" w:hAnsi="Calibri" w:cs="Arial"/>
          <w:color w:val="000000"/>
          <w:sz w:val="16"/>
          <w:szCs w:val="16"/>
        </w:rPr>
        <w:t>Clinical research experience/interest in clinical research.</w:t>
      </w:r>
    </w:p>
    <w:p w:rsidR="006528B2" w:rsidRDefault="006528B2" w:rsidP="00631CD0">
      <w:pPr>
        <w:pStyle w:val="ListParagraph"/>
        <w:numPr>
          <w:ilvl w:val="0"/>
          <w:numId w:val="1"/>
        </w:numPr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rPr>
          <w:rFonts w:ascii="Calibri" w:hAnsi="Calibri" w:cs="Arial"/>
          <w:color w:val="000000"/>
          <w:sz w:val="16"/>
          <w:szCs w:val="16"/>
        </w:rPr>
      </w:pPr>
      <w:r>
        <w:rPr>
          <w:rFonts w:ascii="Calibri" w:hAnsi="Calibri" w:cs="Arial"/>
          <w:color w:val="000000"/>
          <w:sz w:val="16"/>
          <w:szCs w:val="16"/>
        </w:rPr>
        <w:t>IT skills.</w:t>
      </w:r>
    </w:p>
    <w:p w:rsidR="006528B2" w:rsidRDefault="006528B2" w:rsidP="00631CD0">
      <w:pPr>
        <w:pStyle w:val="ListParagraph"/>
        <w:numPr>
          <w:ilvl w:val="0"/>
          <w:numId w:val="1"/>
        </w:numPr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rPr>
          <w:rFonts w:ascii="Calibri" w:hAnsi="Calibri" w:cs="Arial"/>
          <w:color w:val="000000"/>
          <w:sz w:val="16"/>
          <w:szCs w:val="16"/>
        </w:rPr>
      </w:pPr>
      <w:r>
        <w:rPr>
          <w:rFonts w:ascii="Calibri" w:hAnsi="Calibri" w:cs="Arial"/>
          <w:color w:val="000000"/>
          <w:sz w:val="16"/>
          <w:szCs w:val="16"/>
        </w:rPr>
        <w:t>Ability to work independently or as part of a team.</w:t>
      </w:r>
    </w:p>
    <w:p w:rsidR="006528B2" w:rsidRDefault="006528B2" w:rsidP="00631CD0">
      <w:pPr>
        <w:pStyle w:val="ListParagraph"/>
        <w:numPr>
          <w:ilvl w:val="0"/>
          <w:numId w:val="1"/>
        </w:numPr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rPr>
          <w:rFonts w:ascii="Calibri" w:hAnsi="Calibri" w:cs="Arial"/>
          <w:color w:val="000000"/>
          <w:sz w:val="16"/>
          <w:szCs w:val="16"/>
        </w:rPr>
      </w:pPr>
      <w:r>
        <w:rPr>
          <w:rFonts w:ascii="Calibri" w:hAnsi="Calibri" w:cs="Arial"/>
          <w:color w:val="000000"/>
          <w:sz w:val="16"/>
          <w:szCs w:val="16"/>
        </w:rPr>
        <w:t>Excellent verbal and written communication skills.</w:t>
      </w:r>
    </w:p>
    <w:p w:rsidR="006528B2" w:rsidRDefault="006528B2" w:rsidP="00631CD0">
      <w:pPr>
        <w:pStyle w:val="ListParagraph"/>
        <w:numPr>
          <w:ilvl w:val="0"/>
          <w:numId w:val="1"/>
        </w:numPr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rPr>
          <w:rFonts w:ascii="Calibri" w:hAnsi="Calibri" w:cs="Arial"/>
          <w:color w:val="000000"/>
          <w:sz w:val="16"/>
          <w:szCs w:val="16"/>
        </w:rPr>
      </w:pPr>
      <w:r>
        <w:rPr>
          <w:rFonts w:ascii="Calibri" w:hAnsi="Calibri" w:cs="Arial"/>
          <w:color w:val="000000"/>
          <w:sz w:val="16"/>
          <w:szCs w:val="16"/>
        </w:rPr>
        <w:t>Able to use initiative.</w:t>
      </w:r>
    </w:p>
    <w:p w:rsidR="00631CD0" w:rsidRDefault="006528B2" w:rsidP="006528B2">
      <w:pPr>
        <w:pStyle w:val="ListParagraph"/>
        <w:numPr>
          <w:ilvl w:val="0"/>
          <w:numId w:val="1"/>
        </w:numPr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rPr>
          <w:rFonts w:ascii="Calibri" w:hAnsi="Calibri" w:cs="Arial"/>
          <w:color w:val="000000"/>
          <w:sz w:val="16"/>
          <w:szCs w:val="16"/>
        </w:rPr>
      </w:pPr>
      <w:r>
        <w:rPr>
          <w:rFonts w:ascii="Calibri" w:hAnsi="Calibri" w:cs="Arial"/>
          <w:color w:val="000000"/>
          <w:sz w:val="16"/>
          <w:szCs w:val="16"/>
        </w:rPr>
        <w:t>Able to prioritise and deliver agreed objectives.</w:t>
      </w:r>
    </w:p>
    <w:p w:rsidR="00D60568" w:rsidRPr="006528B2" w:rsidRDefault="00D60568" w:rsidP="00D60568">
      <w:pPr>
        <w:pStyle w:val="ListParagraph"/>
        <w:numPr>
          <w:ilvl w:val="0"/>
          <w:numId w:val="1"/>
        </w:numPr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rPr>
          <w:rFonts w:ascii="Calibri" w:hAnsi="Calibri" w:cs="Arial"/>
          <w:color w:val="000000"/>
          <w:sz w:val="16"/>
          <w:szCs w:val="16"/>
        </w:rPr>
      </w:pPr>
      <w:r w:rsidRPr="00D60568">
        <w:rPr>
          <w:rFonts w:ascii="Calibri" w:hAnsi="Calibri" w:cs="Arial"/>
          <w:color w:val="000000"/>
          <w:sz w:val="16"/>
          <w:szCs w:val="16"/>
        </w:rPr>
        <w:t>Please note that Garda vetting and international police clearance check may form part of the selection process.</w:t>
      </w:r>
    </w:p>
    <w:p w:rsidR="00631CD0" w:rsidRPr="006F0C2B" w:rsidRDefault="00631CD0" w:rsidP="00631CD0">
      <w:pPr>
        <w:ind w:left="284"/>
        <w:jc w:val="both"/>
        <w:rPr>
          <w:rFonts w:ascii="Calibri" w:hAnsi="Calibri" w:cs="Calibri"/>
          <w:smallCaps/>
          <w:color w:val="000000"/>
          <w:sz w:val="16"/>
          <w:szCs w:val="16"/>
          <w:lang w:val="en-IE"/>
        </w:rPr>
      </w:pPr>
    </w:p>
    <w:p w:rsidR="00631CD0" w:rsidRDefault="00631CD0" w:rsidP="00631CD0">
      <w:pPr>
        <w:jc w:val="both"/>
        <w:rPr>
          <w:rFonts w:ascii="Calibri" w:hAnsi="Calibri" w:cs="Calibri"/>
          <w:b/>
          <w:smallCaps/>
          <w:color w:val="000000"/>
          <w:sz w:val="18"/>
          <w:szCs w:val="18"/>
          <w:lang w:val="en-IE"/>
        </w:rPr>
      </w:pPr>
    </w:p>
    <w:p w:rsidR="00672CB2" w:rsidRDefault="00672CB2" w:rsidP="00672CB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For an information package including full details of the post, selection criteria and application process see </w:t>
      </w:r>
      <w:hyperlink r:id="rId7" w:history="1">
        <w:r>
          <w:rPr>
            <w:rStyle w:val="Hyperlink"/>
            <w:color w:val="auto"/>
            <w:sz w:val="18"/>
            <w:szCs w:val="18"/>
          </w:rPr>
          <w:t>https://ore.ucc.ie/</w:t>
        </w:r>
      </w:hyperlink>
      <w:r>
        <w:rPr>
          <w:sz w:val="18"/>
          <w:szCs w:val="18"/>
        </w:rPr>
        <w:t xml:space="preserve">.   </w:t>
      </w:r>
    </w:p>
    <w:p w:rsidR="00672CB2" w:rsidRDefault="00672CB2" w:rsidP="00672CB2">
      <w:pPr>
        <w:rPr>
          <w:rFonts w:ascii="Calibri" w:hAnsi="Calibri"/>
          <w:b/>
          <w:sz w:val="22"/>
          <w:szCs w:val="22"/>
        </w:rPr>
      </w:pPr>
    </w:p>
    <w:p w:rsidR="00672CB2" w:rsidRDefault="00672CB2" w:rsidP="00672CB2">
      <w:pPr>
        <w:jc w:val="both"/>
        <w:rPr>
          <w:sz w:val="18"/>
          <w:szCs w:val="18"/>
        </w:rPr>
      </w:pPr>
      <w:r>
        <w:rPr>
          <w:sz w:val="18"/>
          <w:szCs w:val="18"/>
        </w:rPr>
        <w:t>Informal enquiries can be made in confidence to</w:t>
      </w:r>
      <w:r>
        <w:rPr>
          <w:color w:val="FF0000"/>
          <w:sz w:val="18"/>
          <w:szCs w:val="18"/>
        </w:rPr>
        <w:t xml:space="preserve"> &lt;NAME&gt;, &lt;TITLE&gt;, &lt;DEPARTMENT/CENTRE&gt;</w:t>
      </w:r>
      <w:r>
        <w:rPr>
          <w:sz w:val="18"/>
          <w:szCs w:val="18"/>
        </w:rPr>
        <w:t xml:space="preserve">, Tel: + 353 (0) 21 </w:t>
      </w:r>
      <w:r>
        <w:rPr>
          <w:color w:val="FF0000"/>
          <w:sz w:val="18"/>
          <w:szCs w:val="18"/>
        </w:rPr>
        <w:t>XXXXXXXXX</w:t>
      </w:r>
      <w:r>
        <w:rPr>
          <w:sz w:val="18"/>
          <w:szCs w:val="18"/>
        </w:rPr>
        <w:t>; Email:</w:t>
      </w:r>
      <w:r>
        <w:rPr>
          <w:rFonts w:ascii="Calibri" w:hAnsi="Calibri"/>
          <w:sz w:val="18"/>
          <w:szCs w:val="18"/>
        </w:rPr>
        <w:t xml:space="preserve"> </w:t>
      </w:r>
      <w:hyperlink r:id="rId8" w:history="1">
        <w:r>
          <w:rPr>
            <w:rStyle w:val="Hyperlink"/>
            <w:rFonts w:ascii="Calibri" w:hAnsi="Calibri"/>
            <w:color w:val="FF0000"/>
            <w:sz w:val="18"/>
            <w:szCs w:val="18"/>
          </w:rPr>
          <w:t>XXXXX@ucc.ie</w:t>
        </w:r>
      </w:hyperlink>
      <w:r>
        <w:rPr>
          <w:rFonts w:ascii="Calibri" w:hAnsi="Calibri"/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</w:p>
    <w:p w:rsidR="00672CB2" w:rsidRDefault="00672CB2" w:rsidP="00672CB2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672CB2" w:rsidTr="00672CB2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2CB2" w:rsidRDefault="00672C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Applications must be submitted online via the University College Cork vacancy portal (</w:t>
            </w:r>
            <w:hyperlink r:id="rId9" w:history="1">
              <w:r>
                <w:rPr>
                  <w:rStyle w:val="Hyperlink"/>
                  <w:color w:val="auto"/>
                  <w:sz w:val="18"/>
                  <w:szCs w:val="18"/>
                </w:rPr>
                <w:t>https://ore.ucc.ie/</w:t>
              </w:r>
            </w:hyperlink>
            <w:r>
              <w:rPr>
                <w:rStyle w:val="Hyperlink"/>
                <w:color w:val="auto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. Queries relating to the online application process should be referred to </w:t>
            </w:r>
            <w:hyperlink r:id="rId10" w:history="1">
              <w:r>
                <w:rPr>
                  <w:rStyle w:val="Hyperlink"/>
                  <w:color w:val="auto"/>
                  <w:sz w:val="18"/>
                  <w:szCs w:val="18"/>
                </w:rPr>
                <w:t>recruitment@ucc.ie</w:t>
              </w:r>
            </w:hyperlink>
            <w:r>
              <w:rPr>
                <w:sz w:val="18"/>
                <w:szCs w:val="18"/>
              </w:rPr>
              <w:t xml:space="preserve">, quoting the job-title. </w:t>
            </w:r>
          </w:p>
        </w:tc>
      </w:tr>
      <w:tr w:rsidR="00672CB2" w:rsidTr="00672CB2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672CB2" w:rsidRDefault="00672CB2">
            <w:pPr>
              <w:spacing w:line="225" w:lineRule="atLeast"/>
              <w:jc w:val="both"/>
              <w:textAlignment w:val="top"/>
              <w:rPr>
                <w:rFonts w:cstheme="majorHAnsi"/>
                <w:sz w:val="18"/>
                <w:szCs w:val="18"/>
              </w:rPr>
            </w:pPr>
          </w:p>
        </w:tc>
      </w:tr>
      <w:tr w:rsidR="00672CB2" w:rsidTr="00672CB2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2CB2" w:rsidRDefault="00672CB2">
            <w:pPr>
              <w:spacing w:line="225" w:lineRule="atLeast"/>
              <w:jc w:val="both"/>
              <w:textAlignment w:val="top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 xml:space="preserve">Candidates should apply, in confidence, </w:t>
            </w:r>
            <w:r>
              <w:rPr>
                <w:rFonts w:cstheme="majorHAnsi"/>
                <w:b/>
                <w:sz w:val="18"/>
                <w:szCs w:val="18"/>
              </w:rPr>
              <w:t xml:space="preserve">before 12 noon (Irish Local Time) on Thursday, </w:t>
            </w:r>
            <w:r>
              <w:rPr>
                <w:rFonts w:cstheme="majorHAnsi"/>
                <w:b/>
                <w:color w:val="FF0000"/>
                <w:sz w:val="18"/>
                <w:szCs w:val="18"/>
              </w:rPr>
              <w:t>&lt;DATE&gt;</w:t>
            </w:r>
            <w:r>
              <w:rPr>
                <w:rFonts w:cstheme="majorHAnsi"/>
                <w:b/>
                <w:sz w:val="18"/>
                <w:szCs w:val="18"/>
              </w:rPr>
              <w:t>.</w:t>
            </w:r>
          </w:p>
        </w:tc>
      </w:tr>
    </w:tbl>
    <w:p w:rsidR="00631CD0" w:rsidRPr="007F18FD" w:rsidRDefault="00631CD0" w:rsidP="00631CD0">
      <w:pPr>
        <w:rPr>
          <w:rFonts w:ascii="Calibri" w:hAnsi="Calibri"/>
          <w:b/>
          <w:i/>
          <w:sz w:val="18"/>
          <w:szCs w:val="18"/>
        </w:rPr>
      </w:pPr>
      <w:bookmarkStart w:id="0" w:name="_GoBack"/>
      <w:bookmarkEnd w:id="0"/>
    </w:p>
    <w:p w:rsidR="005C71BE" w:rsidRDefault="005C71BE"/>
    <w:sectPr w:rsidR="005C71BE" w:rsidSect="0010098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944EAC"/>
    <w:multiLevelType w:val="hybridMultilevel"/>
    <w:tmpl w:val="D7F8CE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CD0"/>
    <w:rsid w:val="0000104A"/>
    <w:rsid w:val="00002D2C"/>
    <w:rsid w:val="000041BD"/>
    <w:rsid w:val="00005081"/>
    <w:rsid w:val="000062F1"/>
    <w:rsid w:val="00007857"/>
    <w:rsid w:val="00007B30"/>
    <w:rsid w:val="0001128F"/>
    <w:rsid w:val="00022B79"/>
    <w:rsid w:val="00026644"/>
    <w:rsid w:val="000318A8"/>
    <w:rsid w:val="000319FF"/>
    <w:rsid w:val="00037775"/>
    <w:rsid w:val="00041578"/>
    <w:rsid w:val="00052C53"/>
    <w:rsid w:val="0005644B"/>
    <w:rsid w:val="00060C19"/>
    <w:rsid w:val="000625C3"/>
    <w:rsid w:val="00071B4B"/>
    <w:rsid w:val="00071BB4"/>
    <w:rsid w:val="00072344"/>
    <w:rsid w:val="00073148"/>
    <w:rsid w:val="00074277"/>
    <w:rsid w:val="0007747C"/>
    <w:rsid w:val="00083E8D"/>
    <w:rsid w:val="000854F5"/>
    <w:rsid w:val="00087B92"/>
    <w:rsid w:val="00090BE5"/>
    <w:rsid w:val="00091FC2"/>
    <w:rsid w:val="00093B46"/>
    <w:rsid w:val="000A14A9"/>
    <w:rsid w:val="000A1640"/>
    <w:rsid w:val="000A2F43"/>
    <w:rsid w:val="000A644D"/>
    <w:rsid w:val="000A65E6"/>
    <w:rsid w:val="000A77C0"/>
    <w:rsid w:val="000B096F"/>
    <w:rsid w:val="000B5B93"/>
    <w:rsid w:val="000C6F44"/>
    <w:rsid w:val="000D28EB"/>
    <w:rsid w:val="000D5B41"/>
    <w:rsid w:val="000E11C1"/>
    <w:rsid w:val="000E17A6"/>
    <w:rsid w:val="000E264F"/>
    <w:rsid w:val="000E2E56"/>
    <w:rsid w:val="000E78C8"/>
    <w:rsid w:val="00102240"/>
    <w:rsid w:val="0010365B"/>
    <w:rsid w:val="00107A55"/>
    <w:rsid w:val="00107D86"/>
    <w:rsid w:val="00110142"/>
    <w:rsid w:val="00110E9E"/>
    <w:rsid w:val="00114066"/>
    <w:rsid w:val="00116A38"/>
    <w:rsid w:val="0012093B"/>
    <w:rsid w:val="0012582B"/>
    <w:rsid w:val="001310DA"/>
    <w:rsid w:val="00133B6B"/>
    <w:rsid w:val="00136B53"/>
    <w:rsid w:val="00142AFF"/>
    <w:rsid w:val="001441F2"/>
    <w:rsid w:val="0015372A"/>
    <w:rsid w:val="00156810"/>
    <w:rsid w:val="001624A8"/>
    <w:rsid w:val="00162FCE"/>
    <w:rsid w:val="00163209"/>
    <w:rsid w:val="001635B2"/>
    <w:rsid w:val="0016381F"/>
    <w:rsid w:val="00164932"/>
    <w:rsid w:val="00165ADF"/>
    <w:rsid w:val="00167B06"/>
    <w:rsid w:val="00176BE8"/>
    <w:rsid w:val="00184739"/>
    <w:rsid w:val="001A0CEF"/>
    <w:rsid w:val="001A1442"/>
    <w:rsid w:val="001A23FC"/>
    <w:rsid w:val="001A5516"/>
    <w:rsid w:val="001A56F9"/>
    <w:rsid w:val="001A6FD0"/>
    <w:rsid w:val="001A772D"/>
    <w:rsid w:val="001B1DE5"/>
    <w:rsid w:val="001B7216"/>
    <w:rsid w:val="001C7498"/>
    <w:rsid w:val="001D33EF"/>
    <w:rsid w:val="001D3656"/>
    <w:rsid w:val="001D4A69"/>
    <w:rsid w:val="001D6B11"/>
    <w:rsid w:val="001D6D9A"/>
    <w:rsid w:val="001D7181"/>
    <w:rsid w:val="001E2F12"/>
    <w:rsid w:val="001E32E3"/>
    <w:rsid w:val="001E7EDE"/>
    <w:rsid w:val="001F1160"/>
    <w:rsid w:val="001F33ED"/>
    <w:rsid w:val="00200D2F"/>
    <w:rsid w:val="00203EDD"/>
    <w:rsid w:val="00212704"/>
    <w:rsid w:val="0021612C"/>
    <w:rsid w:val="002174B0"/>
    <w:rsid w:val="002217EC"/>
    <w:rsid w:val="002309C0"/>
    <w:rsid w:val="00234ACC"/>
    <w:rsid w:val="002357D8"/>
    <w:rsid w:val="0024282F"/>
    <w:rsid w:val="00243384"/>
    <w:rsid w:val="00245526"/>
    <w:rsid w:val="002500AE"/>
    <w:rsid w:val="00256172"/>
    <w:rsid w:val="0025770F"/>
    <w:rsid w:val="00263AED"/>
    <w:rsid w:val="002651A4"/>
    <w:rsid w:val="002667B0"/>
    <w:rsid w:val="0027486F"/>
    <w:rsid w:val="00276CC2"/>
    <w:rsid w:val="002779B7"/>
    <w:rsid w:val="00281679"/>
    <w:rsid w:val="00283E34"/>
    <w:rsid w:val="00285ADB"/>
    <w:rsid w:val="00286540"/>
    <w:rsid w:val="002900AD"/>
    <w:rsid w:val="002965D2"/>
    <w:rsid w:val="002A0621"/>
    <w:rsid w:val="002A5454"/>
    <w:rsid w:val="002B05FD"/>
    <w:rsid w:val="002B1618"/>
    <w:rsid w:val="002B34E1"/>
    <w:rsid w:val="002B4E97"/>
    <w:rsid w:val="002C5925"/>
    <w:rsid w:val="002C7235"/>
    <w:rsid w:val="002D3B86"/>
    <w:rsid w:val="002D3B9C"/>
    <w:rsid w:val="002D7742"/>
    <w:rsid w:val="002E4A8B"/>
    <w:rsid w:val="002E4ECF"/>
    <w:rsid w:val="002E6D83"/>
    <w:rsid w:val="002F1B81"/>
    <w:rsid w:val="002F2DE5"/>
    <w:rsid w:val="002F612F"/>
    <w:rsid w:val="002F6A3D"/>
    <w:rsid w:val="00303860"/>
    <w:rsid w:val="003046F6"/>
    <w:rsid w:val="0030771B"/>
    <w:rsid w:val="00313300"/>
    <w:rsid w:val="003147BA"/>
    <w:rsid w:val="003227BB"/>
    <w:rsid w:val="00325AFA"/>
    <w:rsid w:val="003266FA"/>
    <w:rsid w:val="00332117"/>
    <w:rsid w:val="00332204"/>
    <w:rsid w:val="00333E67"/>
    <w:rsid w:val="00335EA7"/>
    <w:rsid w:val="0033643B"/>
    <w:rsid w:val="00336CBD"/>
    <w:rsid w:val="003372FC"/>
    <w:rsid w:val="0034424C"/>
    <w:rsid w:val="00344391"/>
    <w:rsid w:val="00345F5A"/>
    <w:rsid w:val="003512A8"/>
    <w:rsid w:val="00355140"/>
    <w:rsid w:val="00361DF5"/>
    <w:rsid w:val="00365A01"/>
    <w:rsid w:val="003708CF"/>
    <w:rsid w:val="00370B8F"/>
    <w:rsid w:val="00374E95"/>
    <w:rsid w:val="00380FE9"/>
    <w:rsid w:val="00382195"/>
    <w:rsid w:val="00382499"/>
    <w:rsid w:val="00393254"/>
    <w:rsid w:val="00393268"/>
    <w:rsid w:val="003A16DA"/>
    <w:rsid w:val="003A1F74"/>
    <w:rsid w:val="003A428F"/>
    <w:rsid w:val="003B6C1B"/>
    <w:rsid w:val="003B6FB3"/>
    <w:rsid w:val="003C11D0"/>
    <w:rsid w:val="003D16B9"/>
    <w:rsid w:val="003E3940"/>
    <w:rsid w:val="003E6D93"/>
    <w:rsid w:val="003E7440"/>
    <w:rsid w:val="003F030D"/>
    <w:rsid w:val="003F173A"/>
    <w:rsid w:val="003F29C8"/>
    <w:rsid w:val="003F36F9"/>
    <w:rsid w:val="00400C23"/>
    <w:rsid w:val="00402AE9"/>
    <w:rsid w:val="00410703"/>
    <w:rsid w:val="00416612"/>
    <w:rsid w:val="00421414"/>
    <w:rsid w:val="004218BC"/>
    <w:rsid w:val="0042360C"/>
    <w:rsid w:val="00431652"/>
    <w:rsid w:val="0043172C"/>
    <w:rsid w:val="004353D8"/>
    <w:rsid w:val="00435406"/>
    <w:rsid w:val="00436B65"/>
    <w:rsid w:val="00440D42"/>
    <w:rsid w:val="00443471"/>
    <w:rsid w:val="004458D6"/>
    <w:rsid w:val="004553E1"/>
    <w:rsid w:val="00460290"/>
    <w:rsid w:val="00461CF4"/>
    <w:rsid w:val="00463645"/>
    <w:rsid w:val="00466767"/>
    <w:rsid w:val="004704A3"/>
    <w:rsid w:val="00470B34"/>
    <w:rsid w:val="00472F4F"/>
    <w:rsid w:val="00473E9E"/>
    <w:rsid w:val="00474D59"/>
    <w:rsid w:val="004756D5"/>
    <w:rsid w:val="0047736C"/>
    <w:rsid w:val="0048580F"/>
    <w:rsid w:val="004878B9"/>
    <w:rsid w:val="00487EA2"/>
    <w:rsid w:val="004B021F"/>
    <w:rsid w:val="004B23FE"/>
    <w:rsid w:val="004C0187"/>
    <w:rsid w:val="004C029F"/>
    <w:rsid w:val="004C5653"/>
    <w:rsid w:val="004D0877"/>
    <w:rsid w:val="004D0B7E"/>
    <w:rsid w:val="004D3BD1"/>
    <w:rsid w:val="004D3F39"/>
    <w:rsid w:val="004D787D"/>
    <w:rsid w:val="004E0700"/>
    <w:rsid w:val="004E10E7"/>
    <w:rsid w:val="004E13FB"/>
    <w:rsid w:val="004E1A17"/>
    <w:rsid w:val="004E2DE8"/>
    <w:rsid w:val="004E62BB"/>
    <w:rsid w:val="004E6B3D"/>
    <w:rsid w:val="004F28D5"/>
    <w:rsid w:val="004F3DCE"/>
    <w:rsid w:val="004F4BC4"/>
    <w:rsid w:val="005108E5"/>
    <w:rsid w:val="00510E21"/>
    <w:rsid w:val="00512475"/>
    <w:rsid w:val="00513BA2"/>
    <w:rsid w:val="00514953"/>
    <w:rsid w:val="00514D32"/>
    <w:rsid w:val="0051573B"/>
    <w:rsid w:val="00521553"/>
    <w:rsid w:val="0052460C"/>
    <w:rsid w:val="00530C70"/>
    <w:rsid w:val="00532B20"/>
    <w:rsid w:val="00533CA3"/>
    <w:rsid w:val="005348A5"/>
    <w:rsid w:val="00536583"/>
    <w:rsid w:val="00544E3D"/>
    <w:rsid w:val="00555010"/>
    <w:rsid w:val="00555C50"/>
    <w:rsid w:val="00566F9C"/>
    <w:rsid w:val="00567B02"/>
    <w:rsid w:val="00572B5B"/>
    <w:rsid w:val="00574655"/>
    <w:rsid w:val="00576A82"/>
    <w:rsid w:val="00580F1C"/>
    <w:rsid w:val="00581747"/>
    <w:rsid w:val="00587DEC"/>
    <w:rsid w:val="00592E2D"/>
    <w:rsid w:val="00595B94"/>
    <w:rsid w:val="0059635B"/>
    <w:rsid w:val="00596BC6"/>
    <w:rsid w:val="005A178D"/>
    <w:rsid w:val="005A266A"/>
    <w:rsid w:val="005A450E"/>
    <w:rsid w:val="005A4695"/>
    <w:rsid w:val="005A6221"/>
    <w:rsid w:val="005A64A4"/>
    <w:rsid w:val="005B093B"/>
    <w:rsid w:val="005B27DB"/>
    <w:rsid w:val="005B317F"/>
    <w:rsid w:val="005B57C8"/>
    <w:rsid w:val="005C15BE"/>
    <w:rsid w:val="005C2401"/>
    <w:rsid w:val="005C4CB4"/>
    <w:rsid w:val="005C71BE"/>
    <w:rsid w:val="005D3526"/>
    <w:rsid w:val="005D5FFD"/>
    <w:rsid w:val="005D652E"/>
    <w:rsid w:val="005E1DE3"/>
    <w:rsid w:val="005E46E4"/>
    <w:rsid w:val="005F095A"/>
    <w:rsid w:val="005F4B9B"/>
    <w:rsid w:val="005F55E6"/>
    <w:rsid w:val="005F64F4"/>
    <w:rsid w:val="006002AE"/>
    <w:rsid w:val="00601D55"/>
    <w:rsid w:val="0060215C"/>
    <w:rsid w:val="00603D12"/>
    <w:rsid w:val="0060790F"/>
    <w:rsid w:val="00611DB0"/>
    <w:rsid w:val="00612E4E"/>
    <w:rsid w:val="00616207"/>
    <w:rsid w:val="00616FDE"/>
    <w:rsid w:val="006222D1"/>
    <w:rsid w:val="00622F3F"/>
    <w:rsid w:val="006239EC"/>
    <w:rsid w:val="00626F30"/>
    <w:rsid w:val="00631CD0"/>
    <w:rsid w:val="0063386F"/>
    <w:rsid w:val="00634C5B"/>
    <w:rsid w:val="00635031"/>
    <w:rsid w:val="0063557A"/>
    <w:rsid w:val="00640DE5"/>
    <w:rsid w:val="00647346"/>
    <w:rsid w:val="00650552"/>
    <w:rsid w:val="006528B2"/>
    <w:rsid w:val="006534A8"/>
    <w:rsid w:val="006711E4"/>
    <w:rsid w:val="00672CB2"/>
    <w:rsid w:val="0068457E"/>
    <w:rsid w:val="006861F5"/>
    <w:rsid w:val="006866D0"/>
    <w:rsid w:val="00687DC2"/>
    <w:rsid w:val="00692221"/>
    <w:rsid w:val="00695342"/>
    <w:rsid w:val="00695A3B"/>
    <w:rsid w:val="006968F5"/>
    <w:rsid w:val="006A06E3"/>
    <w:rsid w:val="006A139D"/>
    <w:rsid w:val="006A27C0"/>
    <w:rsid w:val="006A5E93"/>
    <w:rsid w:val="006B158A"/>
    <w:rsid w:val="006B54A5"/>
    <w:rsid w:val="006B5DC8"/>
    <w:rsid w:val="006B6554"/>
    <w:rsid w:val="006B68FC"/>
    <w:rsid w:val="006C1AE1"/>
    <w:rsid w:val="006C24CC"/>
    <w:rsid w:val="006C3A07"/>
    <w:rsid w:val="006C6B3F"/>
    <w:rsid w:val="006C72A7"/>
    <w:rsid w:val="006C7B2F"/>
    <w:rsid w:val="006D415B"/>
    <w:rsid w:val="006D7277"/>
    <w:rsid w:val="006D7540"/>
    <w:rsid w:val="006E3219"/>
    <w:rsid w:val="006E4F23"/>
    <w:rsid w:val="006E5D25"/>
    <w:rsid w:val="006E72F8"/>
    <w:rsid w:val="006E74E2"/>
    <w:rsid w:val="006F1A6B"/>
    <w:rsid w:val="006F33E5"/>
    <w:rsid w:val="00704B4C"/>
    <w:rsid w:val="007059E1"/>
    <w:rsid w:val="0071000B"/>
    <w:rsid w:val="007167C3"/>
    <w:rsid w:val="00716E49"/>
    <w:rsid w:val="00721F61"/>
    <w:rsid w:val="00723671"/>
    <w:rsid w:val="00725B2A"/>
    <w:rsid w:val="007271D7"/>
    <w:rsid w:val="007357BF"/>
    <w:rsid w:val="00735B22"/>
    <w:rsid w:val="0073602B"/>
    <w:rsid w:val="0074161A"/>
    <w:rsid w:val="007475E1"/>
    <w:rsid w:val="00763043"/>
    <w:rsid w:val="007716F4"/>
    <w:rsid w:val="00773335"/>
    <w:rsid w:val="00775459"/>
    <w:rsid w:val="00780F35"/>
    <w:rsid w:val="00781482"/>
    <w:rsid w:val="00787063"/>
    <w:rsid w:val="00794CAC"/>
    <w:rsid w:val="00794CBB"/>
    <w:rsid w:val="007A2E32"/>
    <w:rsid w:val="007A7D54"/>
    <w:rsid w:val="007B4E0F"/>
    <w:rsid w:val="007B5DC6"/>
    <w:rsid w:val="007C2BD4"/>
    <w:rsid w:val="007C48C0"/>
    <w:rsid w:val="007C4B92"/>
    <w:rsid w:val="007C5D24"/>
    <w:rsid w:val="007C6A41"/>
    <w:rsid w:val="007D2BA7"/>
    <w:rsid w:val="007D3B48"/>
    <w:rsid w:val="007D49E8"/>
    <w:rsid w:val="007D4DA9"/>
    <w:rsid w:val="007D5C52"/>
    <w:rsid w:val="007D7D47"/>
    <w:rsid w:val="007E220E"/>
    <w:rsid w:val="007F1C0B"/>
    <w:rsid w:val="007F24D0"/>
    <w:rsid w:val="007F2680"/>
    <w:rsid w:val="007F3DC6"/>
    <w:rsid w:val="007F55AD"/>
    <w:rsid w:val="007F64AD"/>
    <w:rsid w:val="00801054"/>
    <w:rsid w:val="0080167C"/>
    <w:rsid w:val="00802036"/>
    <w:rsid w:val="00802E28"/>
    <w:rsid w:val="00804985"/>
    <w:rsid w:val="00807105"/>
    <w:rsid w:val="00810740"/>
    <w:rsid w:val="00811393"/>
    <w:rsid w:val="00812473"/>
    <w:rsid w:val="00813CC3"/>
    <w:rsid w:val="00814A61"/>
    <w:rsid w:val="00816077"/>
    <w:rsid w:val="00816C8A"/>
    <w:rsid w:val="0082054C"/>
    <w:rsid w:val="00821ADE"/>
    <w:rsid w:val="00823408"/>
    <w:rsid w:val="00825BA7"/>
    <w:rsid w:val="00825DB2"/>
    <w:rsid w:val="00827231"/>
    <w:rsid w:val="0083619E"/>
    <w:rsid w:val="008378D9"/>
    <w:rsid w:val="00841317"/>
    <w:rsid w:val="0084233E"/>
    <w:rsid w:val="008424F7"/>
    <w:rsid w:val="00843006"/>
    <w:rsid w:val="0084303C"/>
    <w:rsid w:val="00846BE4"/>
    <w:rsid w:val="0085038C"/>
    <w:rsid w:val="008512D9"/>
    <w:rsid w:val="00855871"/>
    <w:rsid w:val="008570BF"/>
    <w:rsid w:val="008572FF"/>
    <w:rsid w:val="0086417D"/>
    <w:rsid w:val="00864841"/>
    <w:rsid w:val="0086622F"/>
    <w:rsid w:val="008671E6"/>
    <w:rsid w:val="008673AC"/>
    <w:rsid w:val="00870951"/>
    <w:rsid w:val="0087149C"/>
    <w:rsid w:val="0087257C"/>
    <w:rsid w:val="00873C99"/>
    <w:rsid w:val="00880D18"/>
    <w:rsid w:val="00882C5F"/>
    <w:rsid w:val="00887B9E"/>
    <w:rsid w:val="008937B7"/>
    <w:rsid w:val="00894258"/>
    <w:rsid w:val="0089540F"/>
    <w:rsid w:val="00895A97"/>
    <w:rsid w:val="00896C47"/>
    <w:rsid w:val="008A0EE9"/>
    <w:rsid w:val="008A1FC9"/>
    <w:rsid w:val="008A3F1F"/>
    <w:rsid w:val="008A4A65"/>
    <w:rsid w:val="008B0C6B"/>
    <w:rsid w:val="008B275B"/>
    <w:rsid w:val="008B508B"/>
    <w:rsid w:val="008B7B02"/>
    <w:rsid w:val="008C1428"/>
    <w:rsid w:val="008C1502"/>
    <w:rsid w:val="008C317A"/>
    <w:rsid w:val="008D0B1A"/>
    <w:rsid w:val="008D198C"/>
    <w:rsid w:val="008D4411"/>
    <w:rsid w:val="008D5B30"/>
    <w:rsid w:val="008E0E20"/>
    <w:rsid w:val="008E1582"/>
    <w:rsid w:val="008E4CAC"/>
    <w:rsid w:val="008F0CB4"/>
    <w:rsid w:val="008F2BC3"/>
    <w:rsid w:val="008F60C6"/>
    <w:rsid w:val="009004BB"/>
    <w:rsid w:val="00901CA9"/>
    <w:rsid w:val="0090347C"/>
    <w:rsid w:val="00910C40"/>
    <w:rsid w:val="0091150D"/>
    <w:rsid w:val="00911A15"/>
    <w:rsid w:val="00913979"/>
    <w:rsid w:val="00914857"/>
    <w:rsid w:val="0091770F"/>
    <w:rsid w:val="0092093D"/>
    <w:rsid w:val="0092685F"/>
    <w:rsid w:val="009278D5"/>
    <w:rsid w:val="00930486"/>
    <w:rsid w:val="009323E5"/>
    <w:rsid w:val="00936C40"/>
    <w:rsid w:val="00936CDF"/>
    <w:rsid w:val="00936F27"/>
    <w:rsid w:val="009413FE"/>
    <w:rsid w:val="009418F9"/>
    <w:rsid w:val="00941951"/>
    <w:rsid w:val="0094416D"/>
    <w:rsid w:val="00950F51"/>
    <w:rsid w:val="00950FF5"/>
    <w:rsid w:val="00951D22"/>
    <w:rsid w:val="00953DB0"/>
    <w:rsid w:val="009550C6"/>
    <w:rsid w:val="009609F2"/>
    <w:rsid w:val="009616BC"/>
    <w:rsid w:val="00964862"/>
    <w:rsid w:val="00964FA6"/>
    <w:rsid w:val="00966959"/>
    <w:rsid w:val="00971757"/>
    <w:rsid w:val="00974BA5"/>
    <w:rsid w:val="00976625"/>
    <w:rsid w:val="00981977"/>
    <w:rsid w:val="0098271D"/>
    <w:rsid w:val="009853BC"/>
    <w:rsid w:val="0098580E"/>
    <w:rsid w:val="00986EA0"/>
    <w:rsid w:val="00986F78"/>
    <w:rsid w:val="0098736D"/>
    <w:rsid w:val="009876B0"/>
    <w:rsid w:val="00992784"/>
    <w:rsid w:val="00992BA8"/>
    <w:rsid w:val="009973D9"/>
    <w:rsid w:val="009A1039"/>
    <w:rsid w:val="009A7168"/>
    <w:rsid w:val="009B112D"/>
    <w:rsid w:val="009B3293"/>
    <w:rsid w:val="009B5EAB"/>
    <w:rsid w:val="009B60A3"/>
    <w:rsid w:val="009C02F7"/>
    <w:rsid w:val="009C2249"/>
    <w:rsid w:val="009C3C7A"/>
    <w:rsid w:val="009C42A8"/>
    <w:rsid w:val="009D5135"/>
    <w:rsid w:val="009D5C9B"/>
    <w:rsid w:val="009D6659"/>
    <w:rsid w:val="009E1A4F"/>
    <w:rsid w:val="00A10673"/>
    <w:rsid w:val="00A10C01"/>
    <w:rsid w:val="00A11999"/>
    <w:rsid w:val="00A24148"/>
    <w:rsid w:val="00A245B9"/>
    <w:rsid w:val="00A247D3"/>
    <w:rsid w:val="00A27467"/>
    <w:rsid w:val="00A27B66"/>
    <w:rsid w:val="00A27B89"/>
    <w:rsid w:val="00A27E04"/>
    <w:rsid w:val="00A321B6"/>
    <w:rsid w:val="00A405EF"/>
    <w:rsid w:val="00A45A90"/>
    <w:rsid w:val="00A46CF1"/>
    <w:rsid w:val="00A50A40"/>
    <w:rsid w:val="00A5182A"/>
    <w:rsid w:val="00A524FD"/>
    <w:rsid w:val="00A56D4B"/>
    <w:rsid w:val="00A607FA"/>
    <w:rsid w:val="00A63BE4"/>
    <w:rsid w:val="00A714B2"/>
    <w:rsid w:val="00A72A74"/>
    <w:rsid w:val="00A80D18"/>
    <w:rsid w:val="00A81425"/>
    <w:rsid w:val="00A84977"/>
    <w:rsid w:val="00A84A79"/>
    <w:rsid w:val="00A87B08"/>
    <w:rsid w:val="00A92483"/>
    <w:rsid w:val="00A9445C"/>
    <w:rsid w:val="00A9577A"/>
    <w:rsid w:val="00AA5637"/>
    <w:rsid w:val="00AA78AE"/>
    <w:rsid w:val="00AB31F0"/>
    <w:rsid w:val="00AB45C7"/>
    <w:rsid w:val="00AB50AE"/>
    <w:rsid w:val="00AB5973"/>
    <w:rsid w:val="00AB5C66"/>
    <w:rsid w:val="00AC4283"/>
    <w:rsid w:val="00AD1EE1"/>
    <w:rsid w:val="00AD3CAB"/>
    <w:rsid w:val="00AD6981"/>
    <w:rsid w:val="00AE0871"/>
    <w:rsid w:val="00AE1F86"/>
    <w:rsid w:val="00AE5306"/>
    <w:rsid w:val="00AF03D7"/>
    <w:rsid w:val="00AF130B"/>
    <w:rsid w:val="00AF3BD4"/>
    <w:rsid w:val="00AF4239"/>
    <w:rsid w:val="00AF7229"/>
    <w:rsid w:val="00B02993"/>
    <w:rsid w:val="00B10880"/>
    <w:rsid w:val="00B17522"/>
    <w:rsid w:val="00B20A4B"/>
    <w:rsid w:val="00B27620"/>
    <w:rsid w:val="00B302EA"/>
    <w:rsid w:val="00B40F47"/>
    <w:rsid w:val="00B41A43"/>
    <w:rsid w:val="00B41C6D"/>
    <w:rsid w:val="00B4235B"/>
    <w:rsid w:val="00B43B45"/>
    <w:rsid w:val="00B51D19"/>
    <w:rsid w:val="00B52DE2"/>
    <w:rsid w:val="00B605A3"/>
    <w:rsid w:val="00B61DFC"/>
    <w:rsid w:val="00B63212"/>
    <w:rsid w:val="00B663B4"/>
    <w:rsid w:val="00B67D39"/>
    <w:rsid w:val="00B744DE"/>
    <w:rsid w:val="00B749CE"/>
    <w:rsid w:val="00B80113"/>
    <w:rsid w:val="00B91E10"/>
    <w:rsid w:val="00B93810"/>
    <w:rsid w:val="00B93F87"/>
    <w:rsid w:val="00BA0905"/>
    <w:rsid w:val="00BA0EE7"/>
    <w:rsid w:val="00BA123A"/>
    <w:rsid w:val="00BA45B1"/>
    <w:rsid w:val="00BA4D94"/>
    <w:rsid w:val="00BA6953"/>
    <w:rsid w:val="00BB1156"/>
    <w:rsid w:val="00BB47D3"/>
    <w:rsid w:val="00BB72FC"/>
    <w:rsid w:val="00BC264F"/>
    <w:rsid w:val="00BD330A"/>
    <w:rsid w:val="00BD552E"/>
    <w:rsid w:val="00BE05E8"/>
    <w:rsid w:val="00BE2F89"/>
    <w:rsid w:val="00BE68FA"/>
    <w:rsid w:val="00BF4406"/>
    <w:rsid w:val="00BF514D"/>
    <w:rsid w:val="00C01D70"/>
    <w:rsid w:val="00C055E5"/>
    <w:rsid w:val="00C0654C"/>
    <w:rsid w:val="00C07C9D"/>
    <w:rsid w:val="00C118B0"/>
    <w:rsid w:val="00C13213"/>
    <w:rsid w:val="00C13E3F"/>
    <w:rsid w:val="00C16CA1"/>
    <w:rsid w:val="00C16DD6"/>
    <w:rsid w:val="00C20DB0"/>
    <w:rsid w:val="00C30B3B"/>
    <w:rsid w:val="00C33D5A"/>
    <w:rsid w:val="00C37C8F"/>
    <w:rsid w:val="00C44003"/>
    <w:rsid w:val="00C4557B"/>
    <w:rsid w:val="00C45E4D"/>
    <w:rsid w:val="00C4689B"/>
    <w:rsid w:val="00C518B3"/>
    <w:rsid w:val="00C60DAD"/>
    <w:rsid w:val="00C639AD"/>
    <w:rsid w:val="00C67D18"/>
    <w:rsid w:val="00C67F18"/>
    <w:rsid w:val="00C73884"/>
    <w:rsid w:val="00C802C8"/>
    <w:rsid w:val="00C80DC0"/>
    <w:rsid w:val="00C81E79"/>
    <w:rsid w:val="00C82AB3"/>
    <w:rsid w:val="00C86176"/>
    <w:rsid w:val="00C96C4D"/>
    <w:rsid w:val="00CA179F"/>
    <w:rsid w:val="00CA5520"/>
    <w:rsid w:val="00CA72B7"/>
    <w:rsid w:val="00CB366F"/>
    <w:rsid w:val="00CB4642"/>
    <w:rsid w:val="00CB51D6"/>
    <w:rsid w:val="00CB6A97"/>
    <w:rsid w:val="00CB74D3"/>
    <w:rsid w:val="00CD3E54"/>
    <w:rsid w:val="00CD7D37"/>
    <w:rsid w:val="00CE08CB"/>
    <w:rsid w:val="00CE0A92"/>
    <w:rsid w:val="00CE2AF0"/>
    <w:rsid w:val="00CE4994"/>
    <w:rsid w:val="00CF093D"/>
    <w:rsid w:val="00CF22EA"/>
    <w:rsid w:val="00CF2B05"/>
    <w:rsid w:val="00CF58AB"/>
    <w:rsid w:val="00D0049B"/>
    <w:rsid w:val="00D0215A"/>
    <w:rsid w:val="00D04BEF"/>
    <w:rsid w:val="00D056A0"/>
    <w:rsid w:val="00D11A16"/>
    <w:rsid w:val="00D11FBF"/>
    <w:rsid w:val="00D12405"/>
    <w:rsid w:val="00D12795"/>
    <w:rsid w:val="00D1349D"/>
    <w:rsid w:val="00D1363A"/>
    <w:rsid w:val="00D24840"/>
    <w:rsid w:val="00D268BA"/>
    <w:rsid w:val="00D309B4"/>
    <w:rsid w:val="00D30CDA"/>
    <w:rsid w:val="00D32825"/>
    <w:rsid w:val="00D32C8A"/>
    <w:rsid w:val="00D345CA"/>
    <w:rsid w:val="00D37B2A"/>
    <w:rsid w:val="00D401BB"/>
    <w:rsid w:val="00D42BA4"/>
    <w:rsid w:val="00D42FFE"/>
    <w:rsid w:val="00D443E9"/>
    <w:rsid w:val="00D46252"/>
    <w:rsid w:val="00D50D2F"/>
    <w:rsid w:val="00D516A8"/>
    <w:rsid w:val="00D53A78"/>
    <w:rsid w:val="00D5701F"/>
    <w:rsid w:val="00D60568"/>
    <w:rsid w:val="00D61793"/>
    <w:rsid w:val="00D66F16"/>
    <w:rsid w:val="00D766E1"/>
    <w:rsid w:val="00D80B1F"/>
    <w:rsid w:val="00D8310A"/>
    <w:rsid w:val="00D87080"/>
    <w:rsid w:val="00D929F8"/>
    <w:rsid w:val="00D93C24"/>
    <w:rsid w:val="00D9540F"/>
    <w:rsid w:val="00DA4946"/>
    <w:rsid w:val="00DA7686"/>
    <w:rsid w:val="00DA7920"/>
    <w:rsid w:val="00DC2B16"/>
    <w:rsid w:val="00DC7B99"/>
    <w:rsid w:val="00DD281A"/>
    <w:rsid w:val="00DD4324"/>
    <w:rsid w:val="00DD56C4"/>
    <w:rsid w:val="00DE0485"/>
    <w:rsid w:val="00DE26C8"/>
    <w:rsid w:val="00DE4946"/>
    <w:rsid w:val="00DF599C"/>
    <w:rsid w:val="00DF67CF"/>
    <w:rsid w:val="00E01902"/>
    <w:rsid w:val="00E039A2"/>
    <w:rsid w:val="00E05B48"/>
    <w:rsid w:val="00E10D8A"/>
    <w:rsid w:val="00E1579B"/>
    <w:rsid w:val="00E21BE9"/>
    <w:rsid w:val="00E26595"/>
    <w:rsid w:val="00E31694"/>
    <w:rsid w:val="00E31EFE"/>
    <w:rsid w:val="00E3430F"/>
    <w:rsid w:val="00E3453E"/>
    <w:rsid w:val="00E355E3"/>
    <w:rsid w:val="00E35BF2"/>
    <w:rsid w:val="00E454A2"/>
    <w:rsid w:val="00E512BF"/>
    <w:rsid w:val="00E51D3C"/>
    <w:rsid w:val="00E52777"/>
    <w:rsid w:val="00E56E1D"/>
    <w:rsid w:val="00E61327"/>
    <w:rsid w:val="00E65206"/>
    <w:rsid w:val="00E71101"/>
    <w:rsid w:val="00E713A4"/>
    <w:rsid w:val="00E71B2C"/>
    <w:rsid w:val="00E75E75"/>
    <w:rsid w:val="00E822CC"/>
    <w:rsid w:val="00E83BE4"/>
    <w:rsid w:val="00E8509D"/>
    <w:rsid w:val="00E86146"/>
    <w:rsid w:val="00E92BC8"/>
    <w:rsid w:val="00E93614"/>
    <w:rsid w:val="00E95C98"/>
    <w:rsid w:val="00E96CC8"/>
    <w:rsid w:val="00E96D3F"/>
    <w:rsid w:val="00EA12CD"/>
    <w:rsid w:val="00EA3623"/>
    <w:rsid w:val="00EB5D61"/>
    <w:rsid w:val="00EB602A"/>
    <w:rsid w:val="00EC1D24"/>
    <w:rsid w:val="00EC2FEF"/>
    <w:rsid w:val="00EC311A"/>
    <w:rsid w:val="00ED429C"/>
    <w:rsid w:val="00ED434A"/>
    <w:rsid w:val="00ED63CA"/>
    <w:rsid w:val="00ED6CC8"/>
    <w:rsid w:val="00EE23E1"/>
    <w:rsid w:val="00EE5F7A"/>
    <w:rsid w:val="00EE6CF8"/>
    <w:rsid w:val="00EF2652"/>
    <w:rsid w:val="00EF2971"/>
    <w:rsid w:val="00EF2FD5"/>
    <w:rsid w:val="00F00B0D"/>
    <w:rsid w:val="00F013AE"/>
    <w:rsid w:val="00F026E8"/>
    <w:rsid w:val="00F04196"/>
    <w:rsid w:val="00F04ED5"/>
    <w:rsid w:val="00F06479"/>
    <w:rsid w:val="00F0797A"/>
    <w:rsid w:val="00F10419"/>
    <w:rsid w:val="00F10CF1"/>
    <w:rsid w:val="00F10D77"/>
    <w:rsid w:val="00F14806"/>
    <w:rsid w:val="00F17988"/>
    <w:rsid w:val="00F17FB7"/>
    <w:rsid w:val="00F22FA0"/>
    <w:rsid w:val="00F232C9"/>
    <w:rsid w:val="00F262E8"/>
    <w:rsid w:val="00F27726"/>
    <w:rsid w:val="00F32416"/>
    <w:rsid w:val="00F33F99"/>
    <w:rsid w:val="00F34ABA"/>
    <w:rsid w:val="00F37DA3"/>
    <w:rsid w:val="00F4706D"/>
    <w:rsid w:val="00F47C7E"/>
    <w:rsid w:val="00F511B2"/>
    <w:rsid w:val="00F55E5F"/>
    <w:rsid w:val="00F56A15"/>
    <w:rsid w:val="00F61C46"/>
    <w:rsid w:val="00F62FC9"/>
    <w:rsid w:val="00F7025C"/>
    <w:rsid w:val="00F72A50"/>
    <w:rsid w:val="00F74C23"/>
    <w:rsid w:val="00F76268"/>
    <w:rsid w:val="00F81145"/>
    <w:rsid w:val="00F81840"/>
    <w:rsid w:val="00F8440D"/>
    <w:rsid w:val="00F8553F"/>
    <w:rsid w:val="00F85989"/>
    <w:rsid w:val="00F86123"/>
    <w:rsid w:val="00F94066"/>
    <w:rsid w:val="00FA6096"/>
    <w:rsid w:val="00FA6476"/>
    <w:rsid w:val="00FB0440"/>
    <w:rsid w:val="00FB0B34"/>
    <w:rsid w:val="00FB1F20"/>
    <w:rsid w:val="00FB5974"/>
    <w:rsid w:val="00FC110B"/>
    <w:rsid w:val="00FC482D"/>
    <w:rsid w:val="00FC6D83"/>
    <w:rsid w:val="00FC7E1A"/>
    <w:rsid w:val="00FD20B3"/>
    <w:rsid w:val="00FD6F74"/>
    <w:rsid w:val="00FD73CB"/>
    <w:rsid w:val="00FD7F94"/>
    <w:rsid w:val="00FE0AC5"/>
    <w:rsid w:val="00FE2CBD"/>
    <w:rsid w:val="00FE4CF8"/>
    <w:rsid w:val="00FE678A"/>
    <w:rsid w:val="00FE6998"/>
    <w:rsid w:val="00FF5C78"/>
    <w:rsid w:val="00FF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70B6CE-3309-4AB6-9028-B587D183B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1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CD0"/>
    <w:rPr>
      <w:color w:val="0000FF"/>
      <w:u w:val="single"/>
    </w:rPr>
  </w:style>
  <w:style w:type="paragraph" w:customStyle="1" w:styleId="Instructions">
    <w:name w:val="Instructions"/>
    <w:basedOn w:val="Normal"/>
    <w:rsid w:val="00631CD0"/>
    <w:rPr>
      <w:rFonts w:ascii="Calibri" w:hAnsi="Calibri"/>
      <w:i/>
      <w:color w:val="000080"/>
      <w:sz w:val="18"/>
      <w:szCs w:val="18"/>
    </w:rPr>
  </w:style>
  <w:style w:type="paragraph" w:styleId="ListParagraph">
    <w:name w:val="List Paragraph"/>
    <w:basedOn w:val="Normal"/>
    <w:uiPriority w:val="99"/>
    <w:qFormat/>
    <w:rsid w:val="00631CD0"/>
    <w:pPr>
      <w:ind w:left="720"/>
      <w:contextualSpacing/>
    </w:pPr>
    <w:rPr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4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@ucc.i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re.ucc.i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amh.buckley@ucc.ie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t.eagles@ucc.ie" TargetMode="External"/><Relationship Id="rId10" Type="http://schemas.openxmlformats.org/officeDocument/2006/relationships/hyperlink" Target="mailto:recruitment@ucc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e.ucc.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conorpenney</dc:creator>
  <cp:lastModifiedBy>McSweeney, Laura</cp:lastModifiedBy>
  <cp:revision>4</cp:revision>
  <cp:lastPrinted>2012-04-18T11:18:00Z</cp:lastPrinted>
  <dcterms:created xsi:type="dcterms:W3CDTF">2017-02-03T10:08:00Z</dcterms:created>
  <dcterms:modified xsi:type="dcterms:W3CDTF">2019-08-30T11:08:00Z</dcterms:modified>
</cp:coreProperties>
</file>