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0267C" w14:textId="78BD7AAA" w:rsidR="00895E8C" w:rsidRPr="00F15BBE" w:rsidRDefault="00F15BBE">
      <w:pPr>
        <w:rPr>
          <w:b/>
          <w:bCs/>
          <w:sz w:val="20"/>
          <w:szCs w:val="20"/>
          <w:lang w:val="en-GB"/>
        </w:rPr>
      </w:pPr>
      <w:r w:rsidRPr="00F15BBE">
        <w:rPr>
          <w:rFonts w:cs="Times New Roman"/>
          <w:noProof/>
          <w:spacing w:val="53"/>
          <w:sz w:val="20"/>
          <w:szCs w:val="20"/>
        </w:rPr>
        <w:drawing>
          <wp:anchor distT="0" distB="0" distL="114300" distR="114300" simplePos="0" relativeHeight="251659264" behindDoc="1" locked="0" layoutInCell="1" allowOverlap="1" wp14:anchorId="6D879EA1" wp14:editId="59B9C767">
            <wp:simplePos x="0" y="0"/>
            <wp:positionH relativeFrom="margin">
              <wp:posOffset>869951</wp:posOffset>
            </wp:positionH>
            <wp:positionV relativeFrom="paragraph">
              <wp:posOffset>-558800</wp:posOffset>
            </wp:positionV>
            <wp:extent cx="2463800" cy="760127"/>
            <wp:effectExtent l="0" t="0" r="0" b="1905"/>
            <wp:wrapNone/>
            <wp:docPr id="88653759" name="Picture 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3759" name="Picture 1" descr="A close-up of a logo"/>
                    <pic:cNvPicPr/>
                  </pic:nvPicPr>
                  <pic:blipFill>
                    <a:blip r:embed="rId5"/>
                    <a:stretch>
                      <a:fillRect/>
                    </a:stretch>
                  </pic:blipFill>
                  <pic:spPr>
                    <a:xfrm>
                      <a:off x="0" y="0"/>
                      <a:ext cx="2480733" cy="765351"/>
                    </a:xfrm>
                    <a:prstGeom prst="rect">
                      <a:avLst/>
                    </a:prstGeom>
                  </pic:spPr>
                </pic:pic>
              </a:graphicData>
            </a:graphic>
            <wp14:sizeRelH relativeFrom="margin">
              <wp14:pctWidth>0</wp14:pctWidth>
            </wp14:sizeRelH>
            <wp14:sizeRelV relativeFrom="margin">
              <wp14:pctHeight>0</wp14:pctHeight>
            </wp14:sizeRelV>
          </wp:anchor>
        </w:drawing>
      </w:r>
      <w:r w:rsidR="00895E8C" w:rsidRPr="00F15BBE">
        <w:rPr>
          <w:rFonts w:cs="Times New Roman"/>
          <w:noProof/>
          <w:sz w:val="20"/>
          <w:szCs w:val="20"/>
        </w:rPr>
        <mc:AlternateContent>
          <mc:Choice Requires="wpg">
            <w:drawing>
              <wp:anchor distT="0" distB="0" distL="114300" distR="114300" simplePos="0" relativeHeight="251660288" behindDoc="1" locked="0" layoutInCell="0" allowOverlap="1" wp14:anchorId="78BC261E" wp14:editId="4B1581F5">
                <wp:simplePos x="0" y="0"/>
                <wp:positionH relativeFrom="margin">
                  <wp:align>left</wp:align>
                </wp:positionH>
                <wp:positionV relativeFrom="paragraph">
                  <wp:posOffset>-577215</wp:posOffset>
                </wp:positionV>
                <wp:extent cx="788173" cy="818515"/>
                <wp:effectExtent l="0" t="0" r="0" b="635"/>
                <wp:wrapNone/>
                <wp:docPr id="126233340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173" cy="818515"/>
                          <a:chOff x="0" y="0"/>
                          <a:chExt cx="2667" cy="2770"/>
                        </a:xfrm>
                      </wpg:grpSpPr>
                      <wps:wsp>
                        <wps:cNvPr id="1510522159" name="Freeform 28"/>
                        <wps:cNvSpPr>
                          <a:spLocks/>
                        </wps:cNvSpPr>
                        <wps:spPr bwMode="auto">
                          <a:xfrm>
                            <a:off x="0" y="0"/>
                            <a:ext cx="2667" cy="2770"/>
                          </a:xfrm>
                          <a:custGeom>
                            <a:avLst/>
                            <a:gdLst>
                              <a:gd name="T0" fmla="*/ 0 w 2667"/>
                              <a:gd name="T1" fmla="*/ 2770 h 2770"/>
                              <a:gd name="T2" fmla="*/ 2666 w 2667"/>
                              <a:gd name="T3" fmla="*/ 2770 h 2770"/>
                              <a:gd name="T4" fmla="*/ 2666 w 2667"/>
                              <a:gd name="T5" fmla="*/ 0 h 2770"/>
                              <a:gd name="T6" fmla="*/ 0 w 2667"/>
                              <a:gd name="T7" fmla="*/ 0 h 2770"/>
                              <a:gd name="T8" fmla="*/ 0 w 2667"/>
                              <a:gd name="T9" fmla="*/ 2770 h 2770"/>
                            </a:gdLst>
                            <a:ahLst/>
                            <a:cxnLst>
                              <a:cxn ang="0">
                                <a:pos x="T0" y="T1"/>
                              </a:cxn>
                              <a:cxn ang="0">
                                <a:pos x="T2" y="T3"/>
                              </a:cxn>
                              <a:cxn ang="0">
                                <a:pos x="T4" y="T5"/>
                              </a:cxn>
                              <a:cxn ang="0">
                                <a:pos x="T6" y="T7"/>
                              </a:cxn>
                              <a:cxn ang="0">
                                <a:pos x="T8" y="T9"/>
                              </a:cxn>
                            </a:cxnLst>
                            <a:rect l="0" t="0" r="r" b="b"/>
                            <a:pathLst>
                              <a:path w="2667" h="2770">
                                <a:moveTo>
                                  <a:pt x="0" y="2770"/>
                                </a:moveTo>
                                <a:lnTo>
                                  <a:pt x="2666" y="2770"/>
                                </a:lnTo>
                                <a:lnTo>
                                  <a:pt x="2666" y="0"/>
                                </a:lnTo>
                                <a:lnTo>
                                  <a:pt x="0" y="0"/>
                                </a:lnTo>
                                <a:lnTo>
                                  <a:pt x="0" y="2770"/>
                                </a:lnTo>
                                <a:close/>
                              </a:path>
                            </a:pathLst>
                          </a:custGeom>
                          <a:solidFill>
                            <a:srgbClr val="E2E3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9177159"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09" y="885"/>
                            <a:ext cx="2080" cy="10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4231B1" id="Group 27" o:spid="_x0000_s1026" style="position:absolute;margin-left:0;margin-top:-45.45pt;width:62.05pt;height:64.45pt;z-index:-251656192;mso-position-horizontal:left;mso-position-horizontal-relative:margin" coordsize="2667,2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" o:allowincell="f">
                <v:shape id="Freeform 28" o:spid="_x0000_s1027" style="position:absolute;width:2667;height:2770;visibility:visible;mso-wrap-style:square;v-text-anchor:top" coordsize="266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" path="m,2770r2666,l2666,,,,,2770xe" fillcolor="#e2e3e3" stroked="f">
                  <v:path arrowok="t" o:connecttype="custom" o:connectlocs="0,2770;2666,2770;2666,0;0,0;0,277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309;top:885;width:2080;height: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">
                  <v:imagedata r:id="rId7" o:title=""/>
                </v:shape>
                <w10:wrap anchorx="margin"/>
              </v:group>
            </w:pict>
          </mc:Fallback>
        </mc:AlternateContent>
      </w:r>
    </w:p>
    <w:p w14:paraId="34B0AFAB" w14:textId="77777777" w:rsidR="00895E8C" w:rsidRPr="00F15BBE" w:rsidRDefault="00895E8C">
      <w:pPr>
        <w:rPr>
          <w:b/>
          <w:bCs/>
          <w:sz w:val="20"/>
          <w:szCs w:val="20"/>
          <w:lang w:val="en-GB"/>
        </w:rPr>
      </w:pPr>
    </w:p>
    <w:p w14:paraId="6C6234FE" w14:textId="7B2D8F96" w:rsidR="00895E8C" w:rsidRPr="00F15BBE" w:rsidRDefault="00895E8C">
      <w:pPr>
        <w:rPr>
          <w:b/>
          <w:bCs/>
          <w:color w:val="575757"/>
          <w:sz w:val="20"/>
          <w:szCs w:val="20"/>
        </w:rPr>
      </w:pPr>
      <w:r w:rsidRPr="00F15BBE">
        <w:rPr>
          <w:b/>
          <w:bCs/>
          <w:color w:val="575757"/>
          <w:sz w:val="20"/>
          <w:szCs w:val="20"/>
        </w:rPr>
        <w:t>Master of Social Work</w:t>
      </w:r>
      <w:r w:rsidRPr="00F15BBE">
        <w:rPr>
          <w:b/>
          <w:bCs/>
          <w:color w:val="575757"/>
          <w:sz w:val="20"/>
          <w:szCs w:val="20"/>
        </w:rPr>
        <w:t xml:space="preserve"> and </w:t>
      </w:r>
      <w:r w:rsidRPr="00F15BBE">
        <w:rPr>
          <w:b/>
          <w:bCs/>
          <w:color w:val="575757"/>
          <w:sz w:val="20"/>
          <w:szCs w:val="20"/>
        </w:rPr>
        <w:t>PGDip Social Work Studies</w:t>
      </w:r>
    </w:p>
    <w:p w14:paraId="6AFA5A6E" w14:textId="435D9E10" w:rsidR="00895E8C" w:rsidRDefault="00895E8C">
      <w:pPr>
        <w:rPr>
          <w:b/>
          <w:bCs/>
          <w:color w:val="575757"/>
          <w:sz w:val="20"/>
          <w:szCs w:val="20"/>
        </w:rPr>
      </w:pPr>
      <w:r w:rsidRPr="00F15BBE">
        <w:rPr>
          <w:b/>
          <w:bCs/>
          <w:color w:val="575757"/>
          <w:sz w:val="20"/>
          <w:szCs w:val="20"/>
        </w:rPr>
        <w:t>Additional Consents Form</w:t>
      </w:r>
    </w:p>
    <w:p w14:paraId="1606F0D5" w14:textId="112A7AE9" w:rsidR="0037160C" w:rsidRDefault="0037160C">
      <w:pPr>
        <w:rPr>
          <w:b/>
          <w:bCs/>
          <w:color w:val="575757"/>
          <w:sz w:val="20"/>
          <w:szCs w:val="20"/>
        </w:rPr>
      </w:pPr>
      <w:r>
        <w:rPr>
          <w:b/>
          <w:bCs/>
          <w:color w:val="575757"/>
          <w:sz w:val="20"/>
          <w:szCs w:val="20"/>
        </w:rPr>
        <w:t>Please tick all consents and reupload to your online application</w:t>
      </w:r>
    </w:p>
    <w:p w14:paraId="50B33C07" w14:textId="77777777" w:rsidR="00895E8C" w:rsidRPr="00F15BBE" w:rsidRDefault="00895E8C">
      <w:pPr>
        <w:rPr>
          <w:b/>
          <w:bCs/>
          <w:sz w:val="20"/>
          <w:szCs w:val="20"/>
          <w:lang w:val="en-GB"/>
        </w:rPr>
      </w:pPr>
    </w:p>
    <w:p w14:paraId="555559F6" w14:textId="40513108" w:rsidR="006B208B" w:rsidRPr="00F15BBE" w:rsidRDefault="00895E8C">
      <w:pPr>
        <w:rPr>
          <w:rFonts w:cs="Segoe UI"/>
          <w:color w:val="000000"/>
          <w:sz w:val="20"/>
          <w:szCs w:val="20"/>
          <w:shd w:val="clear" w:color="auto" w:fill="FFFFFF"/>
        </w:rPr>
      </w:pPr>
      <w:r w:rsidRPr="00F15BBE">
        <w:rPr>
          <w:rFonts w:cs="Segoe UI"/>
          <w:b/>
          <w:bCs/>
          <w:color w:val="000000"/>
          <w:sz w:val="20"/>
          <w:szCs w:val="20"/>
          <w:shd w:val="clear" w:color="auto" w:fill="FFFFFF"/>
          <w:lang w:val="en-GB"/>
        </w:rPr>
        <w:t>Hepatitis B vaccinations:</w:t>
      </w:r>
      <w:r w:rsidRPr="00F15BBE">
        <w:rPr>
          <w:rFonts w:cs="Segoe UI"/>
          <w:color w:val="000000"/>
          <w:sz w:val="20"/>
          <w:szCs w:val="20"/>
          <w:shd w:val="clear" w:color="auto" w:fill="FFFFFF"/>
          <w:lang w:val="en-GB"/>
        </w:rPr>
        <w:t xml:space="preserve"> </w:t>
      </w:r>
      <w:r w:rsidR="006B208B" w:rsidRPr="00F15BBE">
        <w:rPr>
          <w:rFonts w:cs="Segoe UI"/>
          <w:color w:val="000000"/>
          <w:sz w:val="20"/>
          <w:szCs w:val="20"/>
          <w:shd w:val="clear" w:color="auto" w:fill="FFFFFF"/>
        </w:rPr>
        <w:t>Practice agencies are increasingly stipulating that students and apprentices coming to their agency must have Hepatitis B vaccinations. The Hepatitis B vaccination process can take up to </w:t>
      </w:r>
      <w:r w:rsidR="006B208B" w:rsidRPr="00F15BBE">
        <w:rPr>
          <w:rFonts w:cs="Segoe UI"/>
          <w:b/>
          <w:bCs/>
          <w:color w:val="000000"/>
          <w:sz w:val="20"/>
          <w:szCs w:val="20"/>
          <w:shd w:val="clear" w:color="auto" w:fill="FFFFFF"/>
        </w:rPr>
        <w:t>6 months</w:t>
      </w:r>
      <w:r w:rsidR="006B208B" w:rsidRPr="00F15BBE">
        <w:rPr>
          <w:rFonts w:cs="Segoe UI"/>
          <w:color w:val="000000"/>
          <w:sz w:val="20"/>
          <w:szCs w:val="20"/>
          <w:shd w:val="clear" w:color="auto" w:fill="FFFFFF"/>
        </w:rPr>
        <w:t> to complete. Students and apprentices that do not have their Hepatitis B vaccination, may have reduced opportunities on their block learning. Please discuss with your general practitioner and you can find reliable information on vaccinations on the HSE Immunisation website: https://www.hse.ie/eng/health/immunisation/ </w:t>
      </w:r>
    </w:p>
    <w:p w14:paraId="296933C1" w14:textId="77777777" w:rsidR="006B208B" w:rsidRPr="00F15BBE" w:rsidRDefault="006B208B">
      <w:pPr>
        <w:rPr>
          <w:rFonts w:cs="Segoe UI"/>
          <w:color w:val="000000"/>
          <w:sz w:val="20"/>
          <w:szCs w:val="20"/>
          <w:shd w:val="clear" w:color="auto" w:fill="FFFFFF"/>
        </w:rPr>
      </w:pPr>
    </w:p>
    <w:p w14:paraId="66243219" w14:textId="57682BA1" w:rsidR="006B208B" w:rsidRPr="00F15BBE" w:rsidRDefault="00895E8C" w:rsidP="00895E8C">
      <w:pPr>
        <w:ind w:left="720" w:hanging="720"/>
        <w:rPr>
          <w:rFonts w:cs="Segoe UI"/>
          <w:color w:val="000000"/>
          <w:sz w:val="20"/>
          <w:szCs w:val="20"/>
          <w:shd w:val="clear" w:color="auto" w:fill="FFFFFF"/>
        </w:rPr>
      </w:pPr>
      <w:sdt>
        <w:sdtPr>
          <w:rPr>
            <w:rFonts w:cs="Segoe UI"/>
            <w:color w:val="000000"/>
            <w:sz w:val="20"/>
            <w:szCs w:val="20"/>
            <w:shd w:val="clear" w:color="auto" w:fill="FFFFFF"/>
          </w:rPr>
          <w:id w:val="440426599"/>
          <w14:checkbox>
            <w14:checked w14:val="0"/>
            <w14:checkedState w14:val="2612" w14:font="MS Gothic"/>
            <w14:uncheckedState w14:val="2610" w14:font="MS Gothic"/>
          </w14:checkbox>
        </w:sdtPr>
        <w:sdtContent>
          <w:r w:rsidR="0037160C">
            <w:rPr>
              <w:rFonts w:ascii="MS Gothic" w:eastAsia="MS Gothic" w:hAnsi="MS Gothic" w:cs="Segoe UI" w:hint="eastAsia"/>
              <w:color w:val="000000"/>
              <w:sz w:val="20"/>
              <w:szCs w:val="20"/>
              <w:shd w:val="clear" w:color="auto" w:fill="FFFFFF"/>
            </w:rPr>
            <w:t>☐</w:t>
          </w:r>
        </w:sdtContent>
      </w:sdt>
      <w:r w:rsidRPr="00F15BBE">
        <w:rPr>
          <w:rFonts w:cs="Segoe UI"/>
          <w:color w:val="000000"/>
          <w:sz w:val="20"/>
          <w:szCs w:val="20"/>
          <w:shd w:val="clear" w:color="auto" w:fill="FFFFFF"/>
        </w:rPr>
        <w:tab/>
      </w:r>
      <w:r w:rsidR="006B208B" w:rsidRPr="00F15BBE">
        <w:rPr>
          <w:rFonts w:cs="Segoe UI"/>
          <w:color w:val="000000"/>
          <w:sz w:val="20"/>
          <w:szCs w:val="20"/>
          <w:shd w:val="clear" w:color="auto" w:fill="FFFFFF"/>
        </w:rPr>
        <w:t>I understand and have been advised that my Hep B vaccination status may limit my learning opportunities</w:t>
      </w:r>
    </w:p>
    <w:p w14:paraId="329076EF" w14:textId="77777777" w:rsidR="006B208B" w:rsidRPr="00F15BBE" w:rsidRDefault="006B208B">
      <w:pPr>
        <w:rPr>
          <w:rFonts w:cs="Segoe UI"/>
          <w:color w:val="000000"/>
          <w:sz w:val="20"/>
          <w:szCs w:val="20"/>
          <w:shd w:val="clear" w:color="auto" w:fill="FFFFFF"/>
        </w:rPr>
      </w:pPr>
    </w:p>
    <w:p w14:paraId="15D1FF04" w14:textId="4AA2EE55" w:rsidR="006B208B" w:rsidRPr="00F15BBE" w:rsidRDefault="006B208B">
      <w:pPr>
        <w:rPr>
          <w:rFonts w:cs="Segoe UI"/>
          <w:color w:val="000000"/>
          <w:sz w:val="20"/>
          <w:szCs w:val="20"/>
          <w:shd w:val="clear" w:color="auto" w:fill="FFFFFF"/>
        </w:rPr>
      </w:pPr>
      <w:r w:rsidRPr="00F15BBE">
        <w:rPr>
          <w:rFonts w:cs="Segoe UI"/>
          <w:b/>
          <w:bCs/>
          <w:color w:val="000000"/>
          <w:sz w:val="20"/>
          <w:szCs w:val="20"/>
          <w:shd w:val="clear" w:color="auto" w:fill="FFFFFF"/>
        </w:rPr>
        <w:t>Attendance policy:</w:t>
      </w:r>
      <w:r w:rsidRPr="00F15BBE">
        <w:rPr>
          <w:rFonts w:cs="Segoe UI"/>
          <w:color w:val="000000"/>
          <w:sz w:val="20"/>
          <w:szCs w:val="20"/>
          <w:shd w:val="clear" w:color="auto" w:fill="FFFFFF"/>
        </w:rPr>
        <w:t xml:space="preserve"> The Master of Social Work/Postgraduate Diploma in Social Work Studies programmes are practice-based programmes. These programmes involve a variety of learning and teaching </w:t>
      </w:r>
      <w:proofErr w:type="gramStart"/>
      <w:r w:rsidRPr="00F15BBE">
        <w:rPr>
          <w:rFonts w:cs="Segoe UI"/>
          <w:color w:val="000000"/>
          <w:sz w:val="20"/>
          <w:szCs w:val="20"/>
          <w:shd w:val="clear" w:color="auto" w:fill="FFFFFF"/>
        </w:rPr>
        <w:t>methods</w:t>
      </w:r>
      <w:proofErr w:type="gramEnd"/>
      <w:r w:rsidRPr="00F15BBE">
        <w:rPr>
          <w:rFonts w:cs="Segoe UI"/>
          <w:color w:val="000000"/>
          <w:sz w:val="20"/>
          <w:szCs w:val="20"/>
          <w:shd w:val="clear" w:color="auto" w:fill="FFFFFF"/>
        </w:rPr>
        <w:t xml:space="preserve"> and these learning spaces require student and apprentice participation, engagement and a willingness to give and receive feedback from tutors, academics, practice teachers and peers. It is a condition of entry that students and apprentices agree to attend all classes, workshops and placement days on the course. Due to the interactive nature of classes, students and apprentices are required to be present in the classroom/virtual teaching environment, and the placement site.</w:t>
      </w:r>
    </w:p>
    <w:p w14:paraId="325CD238" w14:textId="77777777" w:rsidR="006B208B" w:rsidRPr="00F15BBE" w:rsidRDefault="006B208B">
      <w:pPr>
        <w:rPr>
          <w:rFonts w:cs="Segoe UI"/>
          <w:color w:val="000000"/>
          <w:sz w:val="20"/>
          <w:szCs w:val="20"/>
          <w:shd w:val="clear" w:color="auto" w:fill="FFFFFF"/>
        </w:rPr>
      </w:pPr>
    </w:p>
    <w:p w14:paraId="278698C2" w14:textId="6B710D95" w:rsidR="006B208B" w:rsidRPr="00F15BBE" w:rsidRDefault="00895E8C" w:rsidP="0037160C">
      <w:pPr>
        <w:ind w:left="720" w:hanging="720"/>
        <w:rPr>
          <w:rFonts w:cs="Segoe UI"/>
          <w:color w:val="000000"/>
          <w:sz w:val="20"/>
          <w:szCs w:val="20"/>
          <w:shd w:val="clear" w:color="auto" w:fill="FFFFFF"/>
        </w:rPr>
      </w:pPr>
      <w:sdt>
        <w:sdtPr>
          <w:rPr>
            <w:rFonts w:cs="Segoe UI"/>
            <w:color w:val="000000"/>
            <w:sz w:val="20"/>
            <w:szCs w:val="20"/>
            <w:shd w:val="clear" w:color="auto" w:fill="FFFFFF"/>
          </w:rPr>
          <w:id w:val="124207891"/>
          <w14:checkbox>
            <w14:checked w14:val="0"/>
            <w14:checkedState w14:val="2612" w14:font="MS Gothic"/>
            <w14:uncheckedState w14:val="2610" w14:font="MS Gothic"/>
          </w14:checkbox>
        </w:sdtPr>
        <w:sdtContent>
          <w:r w:rsidRPr="00F15BBE">
            <w:rPr>
              <w:rFonts w:eastAsia="MS Gothic" w:cs="Segoe UI"/>
              <w:color w:val="000000"/>
              <w:sz w:val="20"/>
              <w:szCs w:val="20"/>
              <w:shd w:val="clear" w:color="auto" w:fill="FFFFFF"/>
            </w:rPr>
            <w:t>☐</w:t>
          </w:r>
        </w:sdtContent>
      </w:sdt>
      <w:r w:rsidRPr="00F15BBE">
        <w:rPr>
          <w:rFonts w:cs="Segoe UI"/>
          <w:color w:val="000000"/>
          <w:sz w:val="20"/>
          <w:szCs w:val="20"/>
          <w:shd w:val="clear" w:color="auto" w:fill="FFFFFF"/>
        </w:rPr>
        <w:tab/>
      </w:r>
      <w:r w:rsidR="006B208B" w:rsidRPr="00F15BBE">
        <w:rPr>
          <w:rFonts w:cs="Segoe UI"/>
          <w:color w:val="000000"/>
          <w:sz w:val="20"/>
          <w:szCs w:val="20"/>
          <w:shd w:val="clear" w:color="auto" w:fill="FFFFFF"/>
        </w:rPr>
        <w:t xml:space="preserve">I understand, accept and agree to abide by the terms and conditions of the offer of a place on the MSW/PDSWS and the ATTENDANCE POLICY of the School of Applied Social Studies, UCC as outlined </w:t>
      </w:r>
      <w:r w:rsidRPr="00F15BBE">
        <w:rPr>
          <w:rFonts w:cs="Segoe UI"/>
          <w:color w:val="000000"/>
          <w:sz w:val="20"/>
          <w:szCs w:val="20"/>
          <w:shd w:val="clear" w:color="auto" w:fill="FFFFFF"/>
        </w:rPr>
        <w:t>above</w:t>
      </w:r>
    </w:p>
    <w:p w14:paraId="0104ABD1" w14:textId="7C2D5963" w:rsidR="006B208B" w:rsidRPr="00F15BBE" w:rsidRDefault="00895E8C" w:rsidP="00895E8C">
      <w:pPr>
        <w:rPr>
          <w:b/>
          <w:bCs/>
          <w:sz w:val="20"/>
          <w:szCs w:val="20"/>
          <w:lang w:val="en-GB"/>
        </w:rPr>
      </w:pPr>
      <w:sdt>
        <w:sdtPr>
          <w:rPr>
            <w:rFonts w:cs="Segoe UI"/>
            <w:color w:val="000000"/>
            <w:sz w:val="20"/>
            <w:szCs w:val="20"/>
            <w:shd w:val="clear" w:color="auto" w:fill="FFFFFF"/>
          </w:rPr>
          <w:id w:val="1416360158"/>
          <w14:checkbox>
            <w14:checked w14:val="0"/>
            <w14:checkedState w14:val="2612" w14:font="MS Gothic"/>
            <w14:uncheckedState w14:val="2610" w14:font="MS Gothic"/>
          </w14:checkbox>
        </w:sdtPr>
        <w:sdtContent>
          <w:r w:rsidRPr="00F15BBE">
            <w:rPr>
              <w:rFonts w:eastAsia="MS Gothic" w:cs="Segoe UI"/>
              <w:color w:val="000000"/>
              <w:sz w:val="20"/>
              <w:szCs w:val="20"/>
              <w:shd w:val="clear" w:color="auto" w:fill="FFFFFF"/>
            </w:rPr>
            <w:t>☐</w:t>
          </w:r>
        </w:sdtContent>
      </w:sdt>
      <w:r w:rsidRPr="00F15BBE">
        <w:rPr>
          <w:rFonts w:cs="Segoe UI"/>
          <w:color w:val="000000"/>
          <w:sz w:val="20"/>
          <w:szCs w:val="20"/>
          <w:shd w:val="clear" w:color="auto" w:fill="FFFFFF"/>
        </w:rPr>
        <w:t xml:space="preserve"> </w:t>
      </w:r>
      <w:r w:rsidRPr="00F15BBE">
        <w:rPr>
          <w:rFonts w:cs="Segoe UI"/>
          <w:color w:val="000000"/>
          <w:sz w:val="20"/>
          <w:szCs w:val="20"/>
          <w:shd w:val="clear" w:color="auto" w:fill="FFFFFF"/>
        </w:rPr>
        <w:tab/>
      </w:r>
      <w:r w:rsidR="006B208B" w:rsidRPr="00F15BBE">
        <w:rPr>
          <w:rFonts w:cs="Segoe UI"/>
          <w:color w:val="000000"/>
          <w:sz w:val="20"/>
          <w:szCs w:val="20"/>
          <w:shd w:val="clear" w:color="auto" w:fill="FFFFFF"/>
        </w:rPr>
        <w:t>I don't agree</w:t>
      </w:r>
    </w:p>
    <w:p w14:paraId="7809A8C4" w14:textId="77777777" w:rsidR="006B208B" w:rsidRPr="00F15BBE" w:rsidRDefault="006B208B" w:rsidP="006B208B">
      <w:pPr>
        <w:rPr>
          <w:b/>
          <w:bCs/>
          <w:sz w:val="20"/>
          <w:szCs w:val="20"/>
          <w:lang w:val="en-GB"/>
        </w:rPr>
      </w:pPr>
    </w:p>
    <w:p w14:paraId="79A6F7A7" w14:textId="332CB43D" w:rsidR="006B208B" w:rsidRPr="00F15BBE" w:rsidRDefault="006B208B" w:rsidP="006B208B">
      <w:pPr>
        <w:rPr>
          <w:rFonts w:cs="Segoe UI"/>
          <w:color w:val="000000"/>
          <w:sz w:val="20"/>
          <w:szCs w:val="20"/>
          <w:shd w:val="clear" w:color="auto" w:fill="FFFFFF"/>
        </w:rPr>
      </w:pPr>
      <w:r w:rsidRPr="00F15BBE">
        <w:rPr>
          <w:rFonts w:cs="Segoe UI"/>
          <w:b/>
          <w:bCs/>
          <w:color w:val="000000"/>
          <w:sz w:val="20"/>
          <w:szCs w:val="20"/>
          <w:shd w:val="clear" w:color="auto" w:fill="FFFFFF"/>
        </w:rPr>
        <w:t>Agreement to online learning usage:</w:t>
      </w:r>
      <w:r w:rsidRPr="00F15BBE">
        <w:rPr>
          <w:rFonts w:cs="Segoe UI"/>
          <w:color w:val="000000"/>
          <w:sz w:val="20"/>
          <w:szCs w:val="20"/>
          <w:shd w:val="clear" w:color="auto" w:fill="FFFFFF"/>
        </w:rPr>
        <w:t xml:space="preserve"> With a view to protecting all students, apprentices, service users, professionals and teachers contributing to the social work programmes in the </w:t>
      </w:r>
      <w:proofErr w:type="gramStart"/>
      <w:r w:rsidRPr="00F15BBE">
        <w:rPr>
          <w:rFonts w:cs="Segoe UI"/>
          <w:color w:val="000000"/>
          <w:sz w:val="20"/>
          <w:szCs w:val="20"/>
          <w:shd w:val="clear" w:color="auto" w:fill="FFFFFF"/>
        </w:rPr>
        <w:t>School</w:t>
      </w:r>
      <w:proofErr w:type="gramEnd"/>
      <w:r w:rsidRPr="00F15BBE">
        <w:rPr>
          <w:rFonts w:cs="Segoe UI"/>
          <w:color w:val="000000"/>
          <w:sz w:val="20"/>
          <w:szCs w:val="20"/>
          <w:shd w:val="clear" w:color="auto" w:fill="FFFFFF"/>
        </w:rPr>
        <w:t>, we require students and apprentices participating in these programmes to adopt a professional approach in relation to all recorded materials used in our programmes. In this regard, recorded materials should only be used as personal learning materials for students and apprentices. Recordings should not be downloaded, recorded or shared with anyone else, and should not be uploaded to, or shared on any social media platforms.</w:t>
      </w:r>
    </w:p>
    <w:p w14:paraId="52CA621A" w14:textId="77777777" w:rsidR="006B208B" w:rsidRPr="00F15BBE" w:rsidRDefault="006B208B" w:rsidP="006B208B">
      <w:pPr>
        <w:rPr>
          <w:rFonts w:cs="Segoe UI"/>
          <w:color w:val="000000"/>
          <w:sz w:val="20"/>
          <w:szCs w:val="20"/>
          <w:shd w:val="clear" w:color="auto" w:fill="FFFFFF"/>
        </w:rPr>
      </w:pPr>
    </w:p>
    <w:p w14:paraId="78BC152D" w14:textId="6B230AC8" w:rsidR="006B208B" w:rsidRPr="00F15BBE" w:rsidRDefault="00895E8C" w:rsidP="00895E8C">
      <w:pPr>
        <w:ind w:left="720" w:hanging="720"/>
        <w:rPr>
          <w:rFonts w:cs="Segoe UI"/>
          <w:color w:val="000000"/>
          <w:sz w:val="20"/>
          <w:szCs w:val="20"/>
          <w:shd w:val="clear" w:color="auto" w:fill="FFFFFF"/>
        </w:rPr>
      </w:pPr>
      <w:sdt>
        <w:sdtPr>
          <w:rPr>
            <w:rFonts w:cs="Segoe UI"/>
            <w:color w:val="000000"/>
            <w:sz w:val="20"/>
            <w:szCs w:val="20"/>
            <w:shd w:val="clear" w:color="auto" w:fill="FFFFFF"/>
          </w:rPr>
          <w:id w:val="2066520299"/>
          <w14:checkbox>
            <w14:checked w14:val="0"/>
            <w14:checkedState w14:val="2612" w14:font="MS Gothic"/>
            <w14:uncheckedState w14:val="2610" w14:font="MS Gothic"/>
          </w14:checkbox>
        </w:sdtPr>
        <w:sdtContent>
          <w:r w:rsidRPr="00F15BBE">
            <w:rPr>
              <w:rFonts w:eastAsia="MS Gothic" w:cs="Segoe UI"/>
              <w:color w:val="000000"/>
              <w:sz w:val="20"/>
              <w:szCs w:val="20"/>
              <w:shd w:val="clear" w:color="auto" w:fill="FFFFFF"/>
            </w:rPr>
            <w:t>☐</w:t>
          </w:r>
        </w:sdtContent>
      </w:sdt>
      <w:r w:rsidRPr="00F15BBE">
        <w:rPr>
          <w:rFonts w:cs="Segoe UI"/>
          <w:color w:val="000000"/>
          <w:sz w:val="20"/>
          <w:szCs w:val="20"/>
          <w:shd w:val="clear" w:color="auto" w:fill="FFFFFF"/>
        </w:rPr>
        <w:tab/>
      </w:r>
      <w:r w:rsidR="006B208B" w:rsidRPr="00F15BBE">
        <w:rPr>
          <w:rFonts w:cs="Segoe UI"/>
          <w:color w:val="000000"/>
          <w:sz w:val="20"/>
          <w:szCs w:val="20"/>
          <w:shd w:val="clear" w:color="auto" w:fill="FFFFFF"/>
        </w:rPr>
        <w:t>By ticking the box, you indicate that you have read and agree to use recorded materials according to the preceding paragraph</w:t>
      </w:r>
    </w:p>
    <w:p w14:paraId="38A21AC1" w14:textId="77777777" w:rsidR="006B208B" w:rsidRPr="00F15BBE" w:rsidRDefault="006B208B" w:rsidP="006B208B">
      <w:pPr>
        <w:rPr>
          <w:b/>
          <w:bCs/>
          <w:sz w:val="20"/>
          <w:szCs w:val="20"/>
          <w:lang w:val="en-GB"/>
        </w:rPr>
      </w:pPr>
    </w:p>
    <w:p w14:paraId="12750558" w14:textId="19F96CA9" w:rsidR="006B208B" w:rsidRPr="00F15BBE" w:rsidRDefault="006B208B" w:rsidP="006B208B">
      <w:pPr>
        <w:rPr>
          <w:rFonts w:cs="Segoe UI"/>
          <w:color w:val="000000"/>
          <w:sz w:val="20"/>
          <w:szCs w:val="20"/>
          <w:shd w:val="clear" w:color="auto" w:fill="FFFFFF"/>
        </w:rPr>
      </w:pPr>
      <w:r w:rsidRPr="00F15BBE">
        <w:rPr>
          <w:rFonts w:cs="Segoe UI"/>
          <w:b/>
          <w:bCs/>
          <w:color w:val="000000"/>
          <w:sz w:val="20"/>
          <w:szCs w:val="20"/>
          <w:shd w:val="clear" w:color="auto" w:fill="FFFFFF"/>
        </w:rPr>
        <w:t xml:space="preserve">Consent to participation in experiential learning spaces: </w:t>
      </w:r>
      <w:r w:rsidRPr="00F15BBE">
        <w:rPr>
          <w:rFonts w:cs="Segoe UI"/>
          <w:color w:val="000000"/>
          <w:sz w:val="20"/>
          <w:szCs w:val="20"/>
          <w:shd w:val="clear" w:color="auto" w:fill="FFFFFF"/>
        </w:rPr>
        <w:t xml:space="preserve">Experiential learning is a core teaching approach on our social work </w:t>
      </w:r>
      <w:proofErr w:type="gramStart"/>
      <w:r w:rsidRPr="00F15BBE">
        <w:rPr>
          <w:rFonts w:cs="Segoe UI"/>
          <w:color w:val="000000"/>
          <w:sz w:val="20"/>
          <w:szCs w:val="20"/>
          <w:shd w:val="clear" w:color="auto" w:fill="FFFFFF"/>
        </w:rPr>
        <w:t>programmes</w:t>
      </w:r>
      <w:proofErr w:type="gramEnd"/>
      <w:r w:rsidRPr="00F15BBE">
        <w:rPr>
          <w:rFonts w:cs="Segoe UI"/>
          <w:color w:val="000000"/>
          <w:sz w:val="20"/>
          <w:szCs w:val="20"/>
          <w:shd w:val="clear" w:color="auto" w:fill="FFFFFF"/>
        </w:rPr>
        <w:t xml:space="preserve"> and we achieve this by facilitating role-plays, discursive groups and one-to-one spaces for you to engage in personal and professional development. Our teaching team pays careful attention to facilitating a trusting and respectful learning space to ensure students' and apprentices’ welfare and learning needs are met. This means there will be times when you are invited to share personal </w:t>
      </w:r>
      <w:proofErr w:type="gramStart"/>
      <w:r w:rsidRPr="00F15BBE">
        <w:rPr>
          <w:rFonts w:cs="Segoe UI"/>
          <w:color w:val="000000"/>
          <w:sz w:val="20"/>
          <w:szCs w:val="20"/>
          <w:shd w:val="clear" w:color="auto" w:fill="FFFFFF"/>
        </w:rPr>
        <w:t>information</w:t>
      </w:r>
      <w:proofErr w:type="gramEnd"/>
      <w:r w:rsidRPr="00F15BBE">
        <w:rPr>
          <w:rFonts w:cs="Segoe UI"/>
          <w:color w:val="000000"/>
          <w:sz w:val="20"/>
          <w:szCs w:val="20"/>
          <w:shd w:val="clear" w:color="auto" w:fill="FFFFFF"/>
        </w:rPr>
        <w:t xml:space="preserve"> but you will be able to decide what, and how much, you share about yourself. During your course, you will be required to participate in role-plays as a service-user and as a professional.</w:t>
      </w:r>
    </w:p>
    <w:p w14:paraId="3B90C9E2" w14:textId="77777777" w:rsidR="006B208B" w:rsidRPr="00F15BBE" w:rsidRDefault="006B208B" w:rsidP="006B208B">
      <w:pPr>
        <w:rPr>
          <w:rFonts w:cs="Segoe UI"/>
          <w:color w:val="000000"/>
          <w:sz w:val="20"/>
          <w:szCs w:val="20"/>
          <w:shd w:val="clear" w:color="auto" w:fill="FFFFFF"/>
        </w:rPr>
      </w:pPr>
    </w:p>
    <w:p w14:paraId="06AEC609" w14:textId="44A78E05" w:rsidR="006B208B" w:rsidRPr="00F15BBE" w:rsidRDefault="00895E8C" w:rsidP="00895E8C">
      <w:pPr>
        <w:ind w:left="720" w:hanging="720"/>
        <w:rPr>
          <w:rFonts w:cs="Segoe UI"/>
          <w:color w:val="000000"/>
          <w:sz w:val="20"/>
          <w:szCs w:val="20"/>
          <w:shd w:val="clear" w:color="auto" w:fill="FFFFFF"/>
        </w:rPr>
      </w:pPr>
      <w:sdt>
        <w:sdtPr>
          <w:rPr>
            <w:rFonts w:cs="Segoe UI"/>
            <w:color w:val="000000"/>
            <w:sz w:val="20"/>
            <w:szCs w:val="20"/>
            <w:shd w:val="clear" w:color="auto" w:fill="FFFFFF"/>
          </w:rPr>
          <w:id w:val="-1338382145"/>
          <w14:checkbox>
            <w14:checked w14:val="0"/>
            <w14:checkedState w14:val="2612" w14:font="MS Gothic"/>
            <w14:uncheckedState w14:val="2610" w14:font="MS Gothic"/>
          </w14:checkbox>
        </w:sdtPr>
        <w:sdtContent>
          <w:r w:rsidRPr="00F15BBE">
            <w:rPr>
              <w:rFonts w:eastAsia="MS Gothic" w:cs="Segoe UI"/>
              <w:color w:val="000000"/>
              <w:sz w:val="20"/>
              <w:szCs w:val="20"/>
              <w:shd w:val="clear" w:color="auto" w:fill="FFFFFF"/>
            </w:rPr>
            <w:t>☐</w:t>
          </w:r>
        </w:sdtContent>
      </w:sdt>
      <w:r w:rsidRPr="00F15BBE">
        <w:rPr>
          <w:rFonts w:cs="Segoe UI"/>
          <w:color w:val="000000"/>
          <w:sz w:val="20"/>
          <w:szCs w:val="20"/>
          <w:shd w:val="clear" w:color="auto" w:fill="FFFFFF"/>
        </w:rPr>
        <w:tab/>
      </w:r>
      <w:r w:rsidR="006B208B" w:rsidRPr="00F15BBE">
        <w:rPr>
          <w:rFonts w:cs="Segoe UI"/>
          <w:color w:val="000000"/>
          <w:sz w:val="20"/>
          <w:szCs w:val="20"/>
          <w:shd w:val="clear" w:color="auto" w:fill="FFFFFF"/>
        </w:rPr>
        <w:t>By ticking the box, you indicate that you have read and agree to participate in role-plays as a service-user and as a professional</w:t>
      </w:r>
    </w:p>
    <w:p w14:paraId="3C17CC69" w14:textId="77777777" w:rsidR="006B208B" w:rsidRPr="00F15BBE" w:rsidRDefault="006B208B" w:rsidP="006B208B">
      <w:pPr>
        <w:rPr>
          <w:b/>
          <w:bCs/>
          <w:sz w:val="20"/>
          <w:szCs w:val="20"/>
          <w:lang w:val="en-GB"/>
        </w:rPr>
      </w:pPr>
    </w:p>
    <w:p w14:paraId="59CD957F" w14:textId="77777777" w:rsidR="006B208B" w:rsidRPr="00F15BBE" w:rsidRDefault="006B208B" w:rsidP="006B208B">
      <w:pPr>
        <w:rPr>
          <w:b/>
          <w:bCs/>
          <w:sz w:val="20"/>
          <w:szCs w:val="20"/>
          <w:lang w:val="en-GB"/>
        </w:rPr>
      </w:pPr>
    </w:p>
    <w:sectPr w:rsidR="006B208B" w:rsidRPr="00F15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7FAB"/>
    <w:multiLevelType w:val="hybridMultilevel"/>
    <w:tmpl w:val="246C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F0A75"/>
    <w:multiLevelType w:val="hybridMultilevel"/>
    <w:tmpl w:val="C3E4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4E6C0D"/>
    <w:multiLevelType w:val="hybridMultilevel"/>
    <w:tmpl w:val="B910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969735">
    <w:abstractNumId w:val="1"/>
  </w:num>
  <w:num w:numId="2" w16cid:durableId="1879389754">
    <w:abstractNumId w:val="0"/>
  </w:num>
  <w:num w:numId="3" w16cid:durableId="925500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8B"/>
    <w:rsid w:val="001A435A"/>
    <w:rsid w:val="002B198D"/>
    <w:rsid w:val="0037160C"/>
    <w:rsid w:val="006B208B"/>
    <w:rsid w:val="00805996"/>
    <w:rsid w:val="00895E8C"/>
    <w:rsid w:val="00BA4903"/>
    <w:rsid w:val="00E74694"/>
    <w:rsid w:val="00F15B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57D9"/>
  <w15:chartTrackingRefBased/>
  <w15:docId w15:val="{5BCB2096-B50B-7B42-B714-1D751E39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08B"/>
    <w:rPr>
      <w:rFonts w:eastAsiaTheme="majorEastAsia" w:cstheme="majorBidi"/>
      <w:color w:val="272727" w:themeColor="text1" w:themeTint="D8"/>
    </w:rPr>
  </w:style>
  <w:style w:type="paragraph" w:styleId="Title">
    <w:name w:val="Title"/>
    <w:basedOn w:val="Normal"/>
    <w:next w:val="Normal"/>
    <w:link w:val="TitleChar"/>
    <w:uiPriority w:val="10"/>
    <w:qFormat/>
    <w:rsid w:val="006B2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0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0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208B"/>
    <w:rPr>
      <w:i/>
      <w:iCs/>
      <w:color w:val="404040" w:themeColor="text1" w:themeTint="BF"/>
    </w:rPr>
  </w:style>
  <w:style w:type="paragraph" w:styleId="ListParagraph">
    <w:name w:val="List Paragraph"/>
    <w:basedOn w:val="Normal"/>
    <w:uiPriority w:val="34"/>
    <w:qFormat/>
    <w:rsid w:val="006B208B"/>
    <w:pPr>
      <w:ind w:left="720"/>
      <w:contextualSpacing/>
    </w:pPr>
  </w:style>
  <w:style w:type="character" w:styleId="IntenseEmphasis">
    <w:name w:val="Intense Emphasis"/>
    <w:basedOn w:val="DefaultParagraphFont"/>
    <w:uiPriority w:val="21"/>
    <w:qFormat/>
    <w:rsid w:val="006B208B"/>
    <w:rPr>
      <w:i/>
      <w:iCs/>
      <w:color w:val="0F4761" w:themeColor="accent1" w:themeShade="BF"/>
    </w:rPr>
  </w:style>
  <w:style w:type="paragraph" w:styleId="IntenseQuote">
    <w:name w:val="Intense Quote"/>
    <w:basedOn w:val="Normal"/>
    <w:next w:val="Normal"/>
    <w:link w:val="IntenseQuoteChar"/>
    <w:uiPriority w:val="30"/>
    <w:qFormat/>
    <w:rsid w:val="006B2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08B"/>
    <w:rPr>
      <w:i/>
      <w:iCs/>
      <w:color w:val="0F4761" w:themeColor="accent1" w:themeShade="BF"/>
    </w:rPr>
  </w:style>
  <w:style w:type="character" w:styleId="IntenseReference">
    <w:name w:val="Intense Reference"/>
    <w:basedOn w:val="DefaultParagraphFont"/>
    <w:uiPriority w:val="32"/>
    <w:qFormat/>
    <w:rsid w:val="006B20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Burns</dc:creator>
  <cp:keywords/>
  <dc:description/>
  <cp:lastModifiedBy>Deirdre McGlynn</cp:lastModifiedBy>
  <cp:revision>4</cp:revision>
  <dcterms:created xsi:type="dcterms:W3CDTF">2024-07-31T11:02:00Z</dcterms:created>
  <dcterms:modified xsi:type="dcterms:W3CDTF">2024-07-31T11:04:00Z</dcterms:modified>
</cp:coreProperties>
</file>